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E72F3" w14:textId="2AB675E0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FA3547">
        <w:t>10</w:t>
      </w:r>
      <w:r w:rsidR="008C1779">
        <w:t>bis</w:t>
      </w:r>
      <w:r w:rsidR="00D309CC">
        <w:tab/>
      </w:r>
      <w:r w:rsidR="00D46431">
        <w:tab/>
      </w:r>
      <w:r w:rsidR="008C11BD" w:rsidRPr="008C11BD">
        <w:t>R4-2</w:t>
      </w:r>
      <w:r w:rsidR="00FA3547">
        <w:t>4</w:t>
      </w:r>
      <w:r w:rsidR="001C7C8D">
        <w:t>06685</w:t>
      </w:r>
    </w:p>
    <w:p w14:paraId="50DC9730" w14:textId="3E000FAD" w:rsidR="00D309CC" w:rsidRPr="00FD166F" w:rsidRDefault="008C1779" w:rsidP="00D46431">
      <w:pPr>
        <w:pStyle w:val="CH"/>
        <w:tabs>
          <w:tab w:val="clear" w:pos="7920"/>
        </w:tabs>
        <w:rPr>
          <w:b w:val="0"/>
        </w:rPr>
      </w:pPr>
      <w:r>
        <w:rPr>
          <w:lang w:val="en-US"/>
        </w:rPr>
        <w:t>Changsha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China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April</w:t>
      </w:r>
      <w:r w:rsidR="00FA3547" w:rsidRPr="00FA3547">
        <w:rPr>
          <w:lang w:val="en-US"/>
        </w:rPr>
        <w:t xml:space="preserve"> </w:t>
      </w:r>
      <w:r>
        <w:rPr>
          <w:lang w:val="en-US"/>
        </w:rPr>
        <w:t>15</w:t>
      </w:r>
      <w:r w:rsidR="00FA3547" w:rsidRPr="00FA3547"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 xml:space="preserve"> – </w:t>
      </w:r>
      <w:r>
        <w:rPr>
          <w:lang w:val="en-US"/>
        </w:rPr>
        <w:t>19</w:t>
      </w:r>
      <w:r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>, 2024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784D138F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CA5097" w:rsidRPr="00CA5097">
        <w:t xml:space="preserve">WF on </w:t>
      </w:r>
      <w:r w:rsidR="00DE26B1">
        <w:t>Rel-19 band combination TR template</w:t>
      </w:r>
    </w:p>
    <w:p w14:paraId="052B1E0C" w14:textId="47EC3D28" w:rsidR="00104BC6" w:rsidRPr="0048705A" w:rsidRDefault="00586B14" w:rsidP="00D309CC">
      <w:pPr>
        <w:pStyle w:val="CH"/>
        <w:rPr>
          <w:lang w:val="en-US"/>
        </w:rPr>
      </w:pPr>
      <w:r w:rsidRPr="0048705A">
        <w:rPr>
          <w:lang w:val="en-US"/>
        </w:rPr>
        <w:t>Agenda item:</w:t>
      </w:r>
      <w:r w:rsidRPr="0048705A">
        <w:rPr>
          <w:lang w:val="en-US"/>
        </w:rPr>
        <w:tab/>
      </w:r>
      <w:r w:rsidR="00CA5097" w:rsidRPr="0048705A">
        <w:rPr>
          <w:lang w:val="en-US"/>
        </w:rPr>
        <w:t>5.1.</w:t>
      </w:r>
      <w:r w:rsidR="00105F01">
        <w:rPr>
          <w:lang w:val="en-US"/>
        </w:rPr>
        <w:t>1.</w:t>
      </w:r>
      <w:r w:rsidR="00612770" w:rsidRPr="0048705A">
        <w:rPr>
          <w:lang w:val="en-US"/>
        </w:rPr>
        <w:t>2</w:t>
      </w:r>
    </w:p>
    <w:p w14:paraId="3F423F7F" w14:textId="141E665E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 w:rsidR="00DE26B1">
        <w:t>19</w:t>
      </w:r>
    </w:p>
    <w:p w14:paraId="6C6D1281" w14:textId="453226B9" w:rsidR="00104BC6" w:rsidRDefault="00586B14" w:rsidP="006820EC">
      <w:pPr>
        <w:pStyle w:val="CH"/>
        <w:ind w:left="2260" w:hanging="2260"/>
        <w:rPr>
          <w:b w:val="0"/>
          <w:lang w:eastAsia="zh-TW"/>
        </w:rPr>
      </w:pPr>
      <w:r>
        <w:t>Source:</w:t>
      </w:r>
      <w:r>
        <w:tab/>
      </w:r>
      <w:r w:rsidR="00DE26B1">
        <w:t>ZTE Corporation</w:t>
      </w:r>
      <w:r w:rsidR="0048705A">
        <w:t>, Nokia, Skyworks</w:t>
      </w:r>
      <w:r w:rsidR="0078455A">
        <w:t>, Ericsson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68FA7C35" w:rsidR="00A75621" w:rsidRPr="00A75621" w:rsidRDefault="008E7986" w:rsidP="003444E2">
      <w:pPr>
        <w:pStyle w:val="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546BCBE0" w14:textId="30046C5D" w:rsidR="00E914FC" w:rsidRPr="006E7ECC" w:rsidRDefault="00097849" w:rsidP="006E7ECC">
      <w:pPr>
        <w:spacing w:after="120"/>
        <w:jc w:val="both"/>
        <w:rPr>
          <w:rFonts w:ascii="Arial" w:hAnsi="Arial" w:cs="Arial"/>
        </w:rPr>
      </w:pPr>
      <w:r w:rsidRPr="006E7ECC">
        <w:rPr>
          <w:rFonts w:ascii="Arial" w:hAnsi="Arial" w:cs="Arial"/>
        </w:rPr>
        <w:t>The work procedure for the band combination baskets has been introduced in RAN4 since Rel-14 and continue to be used in NR stage. A corre</w:t>
      </w:r>
      <w:bookmarkStart w:id="1" w:name="_GoBack"/>
      <w:bookmarkEnd w:id="1"/>
      <w:r w:rsidRPr="006E7ECC">
        <w:rPr>
          <w:rFonts w:ascii="Arial" w:hAnsi="Arial" w:cs="Arial"/>
        </w:rPr>
        <w:t xml:space="preserve">sponding TR </w:t>
      </w:r>
      <w:r w:rsidR="009C3E2B" w:rsidRPr="006E7ECC">
        <w:rPr>
          <w:rFonts w:ascii="Arial" w:hAnsi="Arial" w:cs="Arial"/>
        </w:rPr>
        <w:t xml:space="preserve">is also assigned to the </w:t>
      </w:r>
      <w:r w:rsidRPr="006E7ECC">
        <w:rPr>
          <w:rFonts w:ascii="Arial" w:hAnsi="Arial" w:cs="Arial"/>
        </w:rPr>
        <w:t xml:space="preserve">related </w:t>
      </w:r>
      <w:r w:rsidR="009C3E2B" w:rsidRPr="006E7ECC">
        <w:rPr>
          <w:rFonts w:ascii="Arial" w:hAnsi="Arial" w:cs="Arial"/>
        </w:rPr>
        <w:t xml:space="preserve">basket </w:t>
      </w:r>
      <w:r w:rsidR="00E914FC" w:rsidRPr="006E7ECC">
        <w:rPr>
          <w:rFonts w:ascii="Arial" w:hAnsi="Arial" w:cs="Arial"/>
        </w:rPr>
        <w:t>to</w:t>
      </w:r>
      <w:r w:rsidR="009C3E2B" w:rsidRPr="006E7ECC">
        <w:rPr>
          <w:rFonts w:ascii="Arial" w:hAnsi="Arial" w:cs="Arial"/>
        </w:rPr>
        <w:t xml:space="preserve"> capture </w:t>
      </w:r>
      <w:r w:rsidR="00E914FC" w:rsidRPr="006E7ECC">
        <w:rPr>
          <w:rFonts w:ascii="Arial" w:hAnsi="Arial" w:cs="Arial"/>
        </w:rPr>
        <w:t xml:space="preserve">the information when specifying the band combinations. The TR template has been used with minor changes </w:t>
      </w:r>
      <w:r w:rsidR="00FC613B" w:rsidRPr="006E7ECC">
        <w:rPr>
          <w:rFonts w:ascii="Arial" w:hAnsi="Arial" w:cs="Arial"/>
        </w:rPr>
        <w:t>since the introduction in NR</w:t>
      </w:r>
      <w:r w:rsidR="009E607C" w:rsidRPr="006E7ECC">
        <w:rPr>
          <w:rFonts w:ascii="Arial" w:hAnsi="Arial" w:cs="Arial"/>
        </w:rPr>
        <w:t xml:space="preserve"> [1-3].</w:t>
      </w:r>
      <w:r w:rsidR="00B34268" w:rsidRPr="006E7ECC">
        <w:rPr>
          <w:rFonts w:ascii="Arial" w:hAnsi="Arial" w:cs="Arial"/>
        </w:rPr>
        <w:t xml:space="preserve"> </w:t>
      </w:r>
      <w:r w:rsidR="009E607C" w:rsidRPr="006E7ECC">
        <w:rPr>
          <w:rFonts w:ascii="Arial" w:hAnsi="Arial" w:cs="Arial"/>
        </w:rPr>
        <w:t xml:space="preserve">The drawback of the current TR </w:t>
      </w:r>
      <w:r w:rsidR="004B424B">
        <w:rPr>
          <w:rFonts w:ascii="Arial" w:hAnsi="Arial" w:cs="Arial"/>
        </w:rPr>
        <w:t xml:space="preserve">is </w:t>
      </w:r>
      <w:r w:rsidR="007664BF" w:rsidRPr="006E7ECC">
        <w:rPr>
          <w:rFonts w:ascii="Arial" w:hAnsi="Arial" w:cs="Arial"/>
        </w:rPr>
        <w:t xml:space="preserve">listed below </w:t>
      </w:r>
      <w:r w:rsidR="004E4BA4" w:rsidRPr="006E7ECC">
        <w:rPr>
          <w:rFonts w:ascii="Arial" w:hAnsi="Arial" w:cs="Arial"/>
        </w:rPr>
        <w:t>and</w:t>
      </w:r>
      <w:r w:rsidR="004B424B">
        <w:rPr>
          <w:rFonts w:ascii="Arial" w:hAnsi="Arial" w:cs="Arial"/>
        </w:rPr>
        <w:t xml:space="preserve"> improved</w:t>
      </w:r>
      <w:r w:rsidR="004E4BA4" w:rsidRPr="006E7ECC">
        <w:rPr>
          <w:rFonts w:ascii="Arial" w:hAnsi="Arial" w:cs="Arial"/>
        </w:rPr>
        <w:t xml:space="preserve"> TR templates </w:t>
      </w:r>
      <w:r w:rsidR="004B424B">
        <w:rPr>
          <w:rFonts w:ascii="Arial" w:hAnsi="Arial" w:cs="Arial"/>
        </w:rPr>
        <w:t xml:space="preserve">have been discussed with some </w:t>
      </w:r>
      <w:r w:rsidR="004E4BA4" w:rsidRPr="006E7ECC">
        <w:rPr>
          <w:rFonts w:ascii="Arial" w:hAnsi="Arial" w:cs="Arial"/>
        </w:rPr>
        <w:t>need</w:t>
      </w:r>
      <w:r w:rsidR="004B424B">
        <w:rPr>
          <w:rFonts w:ascii="Arial" w:hAnsi="Arial" w:cs="Arial"/>
        </w:rPr>
        <w:t>ing</w:t>
      </w:r>
      <w:r w:rsidR="004E4BA4" w:rsidRPr="006E7ECC">
        <w:rPr>
          <w:rFonts w:ascii="Arial" w:hAnsi="Arial" w:cs="Arial"/>
        </w:rPr>
        <w:t xml:space="preserve"> further </w:t>
      </w:r>
      <w:r w:rsidR="00B949DB" w:rsidRPr="006E7ECC">
        <w:rPr>
          <w:rFonts w:ascii="Arial" w:hAnsi="Arial" w:cs="Arial"/>
        </w:rPr>
        <w:t>discus</w:t>
      </w:r>
      <w:r w:rsidR="004B424B">
        <w:rPr>
          <w:rFonts w:ascii="Arial" w:hAnsi="Arial" w:cs="Arial"/>
        </w:rPr>
        <w:t>sions.</w:t>
      </w:r>
    </w:p>
    <w:p w14:paraId="2A3BF6E8" w14:textId="74720891" w:rsidR="004E4BA4" w:rsidRPr="002C042A" w:rsidRDefault="002C042A" w:rsidP="006E7ECC">
      <w:pPr>
        <w:pStyle w:val="a9"/>
        <w:numPr>
          <w:ilvl w:val="0"/>
          <w:numId w:val="20"/>
        </w:numPr>
        <w:spacing w:after="120"/>
        <w:jc w:val="both"/>
        <w:rPr>
          <w:rFonts w:ascii="Arial" w:hAnsi="Arial" w:cs="Arial"/>
          <w:sz w:val="18"/>
        </w:rPr>
      </w:pPr>
      <w:r w:rsidRPr="002C042A">
        <w:rPr>
          <w:rFonts w:ascii="Arial" w:eastAsia="等线" w:hAnsi="Arial" w:cs="Arial" w:hint="eastAsia"/>
          <w:sz w:val="18"/>
          <w:lang w:eastAsia="zh-CN"/>
        </w:rPr>
        <w:t>N</w:t>
      </w:r>
      <w:r w:rsidRPr="002C042A">
        <w:rPr>
          <w:rFonts w:ascii="Arial" w:eastAsia="等线" w:hAnsi="Arial" w:cs="Arial"/>
          <w:sz w:val="18"/>
          <w:lang w:eastAsia="zh-CN"/>
        </w:rPr>
        <w:t>o detailed analysis for the reference architecture, assumed parameter in the calculation of MSD values for a particular band combination</w:t>
      </w:r>
      <w:r w:rsidR="00887858">
        <w:rPr>
          <w:rFonts w:ascii="Arial" w:eastAsia="等线" w:hAnsi="Arial" w:cs="Arial"/>
          <w:sz w:val="18"/>
          <w:lang w:eastAsia="zh-CN"/>
        </w:rPr>
        <w:t xml:space="preserve"> were collected in the TR</w:t>
      </w:r>
      <w:r w:rsidRPr="002C042A">
        <w:rPr>
          <w:rFonts w:ascii="Arial" w:eastAsia="等线" w:hAnsi="Arial" w:cs="Arial"/>
          <w:sz w:val="18"/>
          <w:lang w:eastAsia="zh-CN"/>
        </w:rPr>
        <w:t>.</w:t>
      </w:r>
    </w:p>
    <w:p w14:paraId="6CCBA79C" w14:textId="2996E124" w:rsidR="002C042A" w:rsidRPr="00384D3C" w:rsidRDefault="00384D3C" w:rsidP="006E7ECC">
      <w:pPr>
        <w:pStyle w:val="a9"/>
        <w:numPr>
          <w:ilvl w:val="0"/>
          <w:numId w:val="20"/>
        </w:numPr>
        <w:spacing w:after="120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 w:hint="eastAsia"/>
          <w:sz w:val="18"/>
          <w:lang w:eastAsia="zh-CN"/>
        </w:rPr>
        <w:t>S</w:t>
      </w:r>
      <w:r>
        <w:rPr>
          <w:rFonts w:ascii="Arial" w:eastAsia="等线" w:hAnsi="Arial" w:cs="Arial"/>
          <w:sz w:val="18"/>
          <w:lang w:eastAsia="zh-CN"/>
        </w:rPr>
        <w:t xml:space="preserve">ome contents in the current basket TR are </w:t>
      </w:r>
      <w:r w:rsidRPr="006E7ECC">
        <w:rPr>
          <w:rFonts w:ascii="Arial" w:hAnsi="Arial" w:cs="Arial"/>
          <w:sz w:val="18"/>
        </w:rPr>
        <w:t>cumbersome</w:t>
      </w:r>
      <w:r>
        <w:rPr>
          <w:rFonts w:ascii="Arial" w:eastAsia="等线" w:hAnsi="Arial" w:cs="Arial"/>
          <w:sz w:val="18"/>
          <w:lang w:eastAsia="zh-CN"/>
        </w:rPr>
        <w:t>.</w:t>
      </w:r>
    </w:p>
    <w:p w14:paraId="1C47ED75" w14:textId="4A3E9B2D" w:rsidR="00384D3C" w:rsidRPr="001F59A0" w:rsidRDefault="001F59A0" w:rsidP="006E7ECC">
      <w:pPr>
        <w:pStyle w:val="a9"/>
        <w:numPr>
          <w:ilvl w:val="0"/>
          <w:numId w:val="20"/>
        </w:numPr>
        <w:spacing w:after="120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 w:hint="eastAsia"/>
          <w:sz w:val="18"/>
          <w:lang w:eastAsia="zh-CN"/>
        </w:rPr>
        <w:t>I</w:t>
      </w:r>
      <w:r>
        <w:rPr>
          <w:rFonts w:ascii="Arial" w:eastAsia="等线" w:hAnsi="Arial" w:cs="Arial"/>
          <w:sz w:val="18"/>
          <w:lang w:eastAsia="zh-CN"/>
        </w:rPr>
        <w:t xml:space="preserve">f there is any </w:t>
      </w:r>
      <w:r w:rsidRPr="006E7ECC">
        <w:rPr>
          <w:rFonts w:ascii="Arial" w:hAnsi="Arial" w:cs="Arial"/>
          <w:sz w:val="18"/>
        </w:rPr>
        <w:t>general</w:t>
      </w:r>
      <w:r>
        <w:rPr>
          <w:rFonts w:ascii="Arial" w:eastAsia="等线" w:hAnsi="Arial" w:cs="Arial"/>
          <w:sz w:val="18"/>
          <w:lang w:eastAsia="zh-CN"/>
        </w:rPr>
        <w:t xml:space="preserve"> rule to specify the delta T/R values without analysis.</w:t>
      </w:r>
    </w:p>
    <w:p w14:paraId="5ED3DA13" w14:textId="6CB74929" w:rsidR="001F59A0" w:rsidRPr="00C270CA" w:rsidRDefault="00C270CA" w:rsidP="006E7ECC">
      <w:pPr>
        <w:pStyle w:val="a9"/>
        <w:numPr>
          <w:ilvl w:val="0"/>
          <w:numId w:val="20"/>
        </w:numPr>
        <w:spacing w:after="120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If the co-existence tables are necessary to be captured for all basket TRs.</w:t>
      </w:r>
    </w:p>
    <w:p w14:paraId="1FC7D671" w14:textId="2BA411F4" w:rsidR="004B424B" w:rsidRPr="004B424B" w:rsidRDefault="00C270CA" w:rsidP="004B424B">
      <w:pPr>
        <w:pStyle w:val="a9"/>
        <w:numPr>
          <w:ilvl w:val="0"/>
          <w:numId w:val="20"/>
        </w:numPr>
        <w:spacing w:after="120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etc.</w:t>
      </w:r>
    </w:p>
    <w:p w14:paraId="6C44F9F5" w14:textId="77777777" w:rsidR="004B424B" w:rsidRPr="004B424B" w:rsidRDefault="004B424B" w:rsidP="004B424B">
      <w:pPr>
        <w:pStyle w:val="a9"/>
        <w:spacing w:after="120"/>
        <w:jc w:val="both"/>
        <w:rPr>
          <w:rFonts w:ascii="Arial" w:hAnsi="Arial" w:cs="Arial"/>
          <w:sz w:val="18"/>
        </w:rPr>
      </w:pPr>
    </w:p>
    <w:p w14:paraId="3DED8CEA" w14:textId="1820F099" w:rsidR="004B424B" w:rsidRPr="00CB064F" w:rsidRDefault="004B424B" w:rsidP="004B424B">
      <w:pPr>
        <w:spacing w:after="120"/>
        <w:jc w:val="both"/>
        <w:rPr>
          <w:rFonts w:ascii="Arial" w:hAnsi="Arial" w:cs="Arial"/>
        </w:rPr>
      </w:pPr>
      <w:r w:rsidRPr="00CB064F">
        <w:rPr>
          <w:rFonts w:ascii="Arial" w:hAnsi="Arial" w:cs="Arial"/>
        </w:rPr>
        <w:t>RAN4 has agreed one template [</w:t>
      </w:r>
      <w:r w:rsidR="00933E12" w:rsidRPr="00CB064F">
        <w:rPr>
          <w:rFonts w:ascii="Arial" w:hAnsi="Arial" w:cs="Arial"/>
        </w:rPr>
        <w:t>5</w:t>
      </w:r>
      <w:r w:rsidRPr="00CB064F">
        <w:rPr>
          <w:rFonts w:ascii="Arial" w:hAnsi="Arial" w:cs="Arial"/>
        </w:rPr>
        <w:t>]. Additional templates have been provided in [</w:t>
      </w:r>
      <w:r w:rsidR="009A59D0" w:rsidRPr="00CB064F">
        <w:rPr>
          <w:rFonts w:ascii="Arial" w:hAnsi="Arial" w:cs="Arial"/>
        </w:rPr>
        <w:t>6,</w:t>
      </w:r>
      <w:r w:rsidR="00E429DD" w:rsidRPr="00CB064F">
        <w:rPr>
          <w:rFonts w:ascii="Arial" w:hAnsi="Arial" w:cs="Arial"/>
        </w:rPr>
        <w:t xml:space="preserve"> </w:t>
      </w:r>
      <w:r w:rsidR="009A59D0" w:rsidRPr="00CB064F">
        <w:rPr>
          <w:rFonts w:ascii="Arial" w:hAnsi="Arial" w:cs="Arial"/>
        </w:rPr>
        <w:t>7,</w:t>
      </w:r>
      <w:r w:rsidR="00E429DD" w:rsidRPr="00CB064F">
        <w:rPr>
          <w:rFonts w:ascii="Arial" w:hAnsi="Arial" w:cs="Arial"/>
        </w:rPr>
        <w:t xml:space="preserve"> </w:t>
      </w:r>
      <w:proofErr w:type="gramStart"/>
      <w:r w:rsidR="009A59D0" w:rsidRPr="00CB064F">
        <w:rPr>
          <w:rFonts w:ascii="Arial" w:hAnsi="Arial" w:cs="Arial"/>
        </w:rPr>
        <w:t>8</w:t>
      </w:r>
      <w:proofErr w:type="gramEnd"/>
      <w:r w:rsidRPr="00CB064F">
        <w:rPr>
          <w:rFonts w:ascii="Arial" w:hAnsi="Arial" w:cs="Arial"/>
        </w:rPr>
        <w:t>] and shoul</w:t>
      </w:r>
      <w:r w:rsidR="00380530" w:rsidRPr="00CB064F">
        <w:rPr>
          <w:rFonts w:ascii="Arial" w:hAnsi="Arial" w:cs="Arial"/>
        </w:rPr>
        <w:t>d accordingly also be approved.</w:t>
      </w:r>
    </w:p>
    <w:p w14:paraId="7D9ADA6C" w14:textId="0FE81980" w:rsidR="00EA4927" w:rsidRPr="00091929" w:rsidRDefault="002D0887" w:rsidP="00091929">
      <w:pPr>
        <w:pStyle w:val="1"/>
        <w:numPr>
          <w:ilvl w:val="0"/>
          <w:numId w:val="11"/>
        </w:numPr>
        <w:ind w:left="1138" w:hanging="1138"/>
      </w:pPr>
      <w:r>
        <w:t>Way forward</w:t>
      </w:r>
      <w:r w:rsidR="00214A97">
        <w:t xml:space="preserve"> </w:t>
      </w:r>
    </w:p>
    <w:p w14:paraId="75FB1445" w14:textId="1CAE3759" w:rsidR="003519D0" w:rsidRDefault="00125B46" w:rsidP="00FF5DB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issues on Rel-19 WI TR WID improvements were raised </w:t>
      </w:r>
      <w:r w:rsidR="00671BC2">
        <w:rPr>
          <w:rFonts w:ascii="Arial" w:hAnsi="Arial" w:cs="Arial"/>
        </w:rPr>
        <w:t xml:space="preserve">during RAN4#110bis meeting </w:t>
      </w:r>
      <w:r>
        <w:rPr>
          <w:rFonts w:ascii="Arial" w:hAnsi="Arial" w:cs="Arial"/>
        </w:rPr>
        <w:t xml:space="preserve">and </w:t>
      </w:r>
      <w:r w:rsidR="00671B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discu</w:t>
      </w:r>
      <w:r w:rsidR="00D91F66">
        <w:rPr>
          <w:rFonts w:ascii="Arial" w:hAnsi="Arial" w:cs="Arial"/>
        </w:rPr>
        <w:t>ss</w:t>
      </w:r>
      <w:r w:rsidR="00671BC2">
        <w:rPr>
          <w:rFonts w:ascii="Arial" w:hAnsi="Arial" w:cs="Arial"/>
        </w:rPr>
        <w:t xml:space="preserve">ion can be found </w:t>
      </w:r>
      <w:r>
        <w:rPr>
          <w:rFonts w:ascii="Arial" w:hAnsi="Arial" w:cs="Arial"/>
        </w:rPr>
        <w:t>in Ad hoc minutes on [110bis][103] NR_Baskets_Part_1 in [</w:t>
      </w:r>
      <w:r w:rsidR="00E20E7B">
        <w:rPr>
          <w:rFonts w:ascii="Arial" w:hAnsi="Arial" w:cs="Arial"/>
        </w:rPr>
        <w:t>4</w:t>
      </w:r>
      <w:r>
        <w:rPr>
          <w:rFonts w:ascii="Arial" w:hAnsi="Arial" w:cs="Arial"/>
        </w:rPr>
        <w:t>].</w:t>
      </w:r>
      <w:r w:rsidR="00671BC2">
        <w:rPr>
          <w:rFonts w:ascii="Arial" w:hAnsi="Arial" w:cs="Arial"/>
        </w:rPr>
        <w:t xml:space="preserve"> It is agreed that a prepared TR template will be helpful for basket work in Rel-19.</w:t>
      </w:r>
    </w:p>
    <w:p w14:paraId="2448785C" w14:textId="77777777" w:rsidR="00303234" w:rsidRDefault="00303234" w:rsidP="00FF5DBF">
      <w:pPr>
        <w:spacing w:after="0"/>
        <w:jc w:val="both"/>
        <w:rPr>
          <w:rFonts w:ascii="Arial" w:hAnsi="Arial" w:cs="Arial"/>
        </w:rPr>
      </w:pPr>
    </w:p>
    <w:p w14:paraId="68CB60AE" w14:textId="77777777" w:rsidR="00303234" w:rsidRPr="00E20E7B" w:rsidRDefault="00303234" w:rsidP="00303234">
      <w:pPr>
        <w:spacing w:afterLines="50" w:after="120"/>
        <w:rPr>
          <w:rFonts w:ascii="Arial Unicode MS" w:eastAsia="Arial Unicode MS" w:hAnsi="Arial Unicode MS" w:cs="Arial Unicode MS"/>
          <w:b/>
          <w:lang w:eastAsia="zh-CN"/>
        </w:rPr>
      </w:pPr>
      <w:r w:rsidRPr="00E20E7B">
        <w:rPr>
          <w:rFonts w:ascii="Arial Unicode MS" w:eastAsia="Arial Unicode MS" w:hAnsi="Arial Unicode MS" w:cs="Arial Unicode MS"/>
          <w:b/>
          <w:lang w:eastAsia="zh-CN"/>
        </w:rPr>
        <w:t>&lt;Way forward&gt;:</w:t>
      </w:r>
    </w:p>
    <w:p w14:paraId="5D48E2DA" w14:textId="19ED6D8A" w:rsidR="00303234" w:rsidRDefault="00303234" w:rsidP="000B767B">
      <w:pPr>
        <w:pStyle w:val="a9"/>
        <w:numPr>
          <w:ilvl w:val="0"/>
          <w:numId w:val="20"/>
        </w:numPr>
        <w:spacing w:after="120"/>
        <w:jc w:val="both"/>
        <w:rPr>
          <w:rFonts w:ascii="Arial" w:eastAsia="等线" w:hAnsi="Arial" w:cs="Arial"/>
          <w:sz w:val="18"/>
          <w:lang w:eastAsia="zh-CN"/>
        </w:rPr>
      </w:pPr>
      <w:r w:rsidRPr="00D6355A">
        <w:rPr>
          <w:rFonts w:ascii="Arial" w:eastAsia="等线" w:hAnsi="Arial" w:cs="Arial"/>
          <w:sz w:val="18"/>
          <w:lang w:eastAsia="zh-CN"/>
        </w:rPr>
        <w:t xml:space="preserve">RAN4 will continue to discuss how </w:t>
      </w:r>
      <w:r w:rsidR="00D6355A">
        <w:rPr>
          <w:rFonts w:ascii="Arial" w:eastAsia="等线" w:hAnsi="Arial" w:cs="Arial"/>
          <w:sz w:val="18"/>
          <w:lang w:eastAsia="zh-CN"/>
        </w:rPr>
        <w:t xml:space="preserve">to improve </w:t>
      </w:r>
      <w:r w:rsidRPr="00D6355A">
        <w:rPr>
          <w:rFonts w:ascii="Arial" w:eastAsia="等线" w:hAnsi="Arial" w:cs="Arial"/>
          <w:sz w:val="18"/>
          <w:lang w:eastAsia="zh-CN"/>
        </w:rPr>
        <w:t xml:space="preserve">the </w:t>
      </w:r>
      <w:r w:rsidR="00D6355A">
        <w:rPr>
          <w:rFonts w:ascii="Arial" w:eastAsia="等线" w:hAnsi="Arial" w:cs="Arial"/>
          <w:sz w:val="18"/>
          <w:lang w:eastAsia="zh-CN"/>
        </w:rPr>
        <w:t>TR template</w:t>
      </w:r>
      <w:r w:rsidR="00EA78F0">
        <w:rPr>
          <w:rFonts w:ascii="Arial" w:eastAsia="等线" w:hAnsi="Arial" w:cs="Arial"/>
          <w:sz w:val="18"/>
          <w:lang w:eastAsia="zh-CN"/>
        </w:rPr>
        <w:t>s</w:t>
      </w:r>
      <w:r w:rsidR="00D6355A">
        <w:rPr>
          <w:rFonts w:ascii="Arial" w:eastAsia="等线" w:hAnsi="Arial" w:cs="Arial"/>
          <w:sz w:val="18"/>
          <w:lang w:eastAsia="zh-CN"/>
        </w:rPr>
        <w:t xml:space="preserve"> for </w:t>
      </w:r>
      <w:r w:rsidR="00421CF0">
        <w:rPr>
          <w:rFonts w:ascii="Arial" w:eastAsia="等线" w:hAnsi="Arial" w:cs="Arial"/>
          <w:sz w:val="18"/>
          <w:lang w:eastAsia="zh-CN"/>
        </w:rPr>
        <w:t xml:space="preserve">R19 </w:t>
      </w:r>
      <w:r w:rsidR="00D6355A">
        <w:rPr>
          <w:rFonts w:ascii="Arial" w:eastAsia="等线" w:hAnsi="Arial" w:cs="Arial"/>
          <w:sz w:val="18"/>
          <w:lang w:eastAsia="zh-CN"/>
        </w:rPr>
        <w:t>basket WI</w:t>
      </w:r>
      <w:r w:rsidR="00421CF0">
        <w:rPr>
          <w:rFonts w:ascii="Arial" w:eastAsia="等线" w:hAnsi="Arial" w:cs="Arial"/>
          <w:sz w:val="18"/>
          <w:lang w:eastAsia="zh-CN"/>
        </w:rPr>
        <w:t xml:space="preserve">, and try to approve </w:t>
      </w:r>
      <w:r w:rsidR="004B424B">
        <w:rPr>
          <w:rFonts w:ascii="Arial" w:eastAsia="等线" w:hAnsi="Arial" w:cs="Arial"/>
          <w:sz w:val="18"/>
          <w:lang w:eastAsia="zh-CN"/>
        </w:rPr>
        <w:t>any additional</w:t>
      </w:r>
      <w:r w:rsidR="00421CF0">
        <w:rPr>
          <w:rFonts w:ascii="Arial" w:eastAsia="等线" w:hAnsi="Arial" w:cs="Arial"/>
          <w:sz w:val="18"/>
          <w:lang w:eastAsia="zh-CN"/>
        </w:rPr>
        <w:t xml:space="preserve"> TR templates in May meeting, i.e. RAN4 #111 meeting</w:t>
      </w:r>
      <w:r w:rsidR="00D6355A">
        <w:rPr>
          <w:rFonts w:ascii="Arial" w:eastAsia="等线" w:hAnsi="Arial" w:cs="Arial"/>
          <w:sz w:val="18"/>
          <w:lang w:eastAsia="zh-CN"/>
        </w:rPr>
        <w:t>.</w:t>
      </w:r>
    </w:p>
    <w:p w14:paraId="1CABA810" w14:textId="4902F324" w:rsidR="00B948F4" w:rsidRPr="0032344D" w:rsidRDefault="00EA78F0" w:rsidP="000B767B">
      <w:pPr>
        <w:pStyle w:val="a9"/>
        <w:numPr>
          <w:ilvl w:val="1"/>
          <w:numId w:val="20"/>
        </w:numPr>
        <w:spacing w:after="120"/>
        <w:ind w:left="1134" w:hanging="283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T</w:t>
      </w:r>
      <w:r w:rsidR="00D91F66">
        <w:rPr>
          <w:rFonts w:ascii="Arial" w:eastAsia="等线" w:hAnsi="Arial" w:cs="Arial"/>
          <w:sz w:val="18"/>
          <w:lang w:eastAsia="zh-CN"/>
        </w:rPr>
        <w:t xml:space="preserve">o </w:t>
      </w:r>
      <w:r w:rsidR="00B948F4">
        <w:rPr>
          <w:rFonts w:ascii="Arial" w:eastAsia="等线" w:hAnsi="Arial" w:cs="Arial"/>
          <w:sz w:val="18"/>
          <w:lang w:eastAsia="zh-CN"/>
        </w:rPr>
        <w:t>collect</w:t>
      </w:r>
      <w:r w:rsidR="00265D20">
        <w:rPr>
          <w:rFonts w:ascii="Arial" w:eastAsia="等线" w:hAnsi="Arial" w:cs="Arial"/>
          <w:sz w:val="18"/>
          <w:lang w:eastAsia="zh-CN"/>
        </w:rPr>
        <w:t xml:space="preserve"> </w:t>
      </w:r>
      <w:r w:rsidR="00B948F4">
        <w:rPr>
          <w:rFonts w:ascii="Arial" w:eastAsia="等线" w:hAnsi="Arial" w:cs="Arial"/>
          <w:sz w:val="18"/>
          <w:lang w:eastAsia="zh-CN"/>
        </w:rPr>
        <w:t xml:space="preserve">the </w:t>
      </w:r>
      <w:r w:rsidR="0032344D">
        <w:rPr>
          <w:rFonts w:ascii="Arial" w:eastAsia="等线" w:hAnsi="Arial" w:cs="Arial"/>
          <w:sz w:val="18"/>
          <w:lang w:eastAsia="zh-CN"/>
        </w:rPr>
        <w:t>extra info</w:t>
      </w:r>
      <w:r w:rsidR="00B948F4">
        <w:rPr>
          <w:rFonts w:ascii="Arial" w:eastAsia="等线" w:hAnsi="Arial" w:cs="Arial"/>
          <w:sz w:val="18"/>
          <w:lang w:eastAsia="zh-CN"/>
        </w:rPr>
        <w:t xml:space="preserve"> </w:t>
      </w:r>
      <w:r w:rsidR="00ED2C66">
        <w:rPr>
          <w:rFonts w:ascii="Arial" w:eastAsia="等线" w:hAnsi="Arial" w:cs="Arial"/>
          <w:sz w:val="18"/>
          <w:lang w:eastAsia="zh-CN"/>
        </w:rPr>
        <w:t xml:space="preserve">need </w:t>
      </w:r>
      <w:r w:rsidR="00B948F4">
        <w:rPr>
          <w:rFonts w:ascii="Arial" w:eastAsia="等线" w:hAnsi="Arial" w:cs="Arial"/>
          <w:sz w:val="18"/>
          <w:lang w:eastAsia="zh-CN"/>
        </w:rPr>
        <w:t xml:space="preserve">to be included in </w:t>
      </w:r>
      <w:r w:rsidR="0032344D">
        <w:rPr>
          <w:rFonts w:ascii="Arial" w:eastAsia="等线" w:hAnsi="Arial" w:cs="Arial"/>
          <w:sz w:val="18"/>
          <w:lang w:eastAsia="zh-CN"/>
        </w:rPr>
        <w:t>the TR templates, such as</w:t>
      </w:r>
    </w:p>
    <w:p w14:paraId="3A66AB84" w14:textId="76C756FE" w:rsidR="000A1673" w:rsidRPr="000A1673" w:rsidRDefault="0032344D" w:rsidP="003C6C80">
      <w:pPr>
        <w:pStyle w:val="a9"/>
        <w:numPr>
          <w:ilvl w:val="3"/>
          <w:numId w:val="20"/>
        </w:numPr>
        <w:spacing w:after="120"/>
        <w:ind w:left="2127" w:hanging="284"/>
        <w:jc w:val="both"/>
        <w:rPr>
          <w:rFonts w:ascii="Arial" w:hAnsi="Arial" w:cs="Arial"/>
          <w:sz w:val="18"/>
        </w:rPr>
      </w:pPr>
      <w:r w:rsidRPr="000A1673">
        <w:rPr>
          <w:rFonts w:ascii="Arial" w:eastAsia="等线" w:hAnsi="Arial" w:cs="Arial" w:hint="eastAsia"/>
          <w:sz w:val="18"/>
          <w:lang w:eastAsia="zh-CN"/>
        </w:rPr>
        <w:t>T</w:t>
      </w:r>
      <w:r w:rsidRPr="000A1673">
        <w:rPr>
          <w:rFonts w:ascii="Arial" w:eastAsia="等线" w:hAnsi="Arial" w:cs="Arial"/>
          <w:sz w:val="18"/>
          <w:lang w:eastAsia="zh-CN"/>
        </w:rPr>
        <w:t>he detail analysis for the calculation of MSD values</w:t>
      </w:r>
      <w:r w:rsidR="00ED2C66">
        <w:rPr>
          <w:rFonts w:ascii="Arial" w:eastAsia="等线" w:hAnsi="Arial" w:cs="Arial"/>
          <w:sz w:val="18"/>
          <w:lang w:eastAsia="zh-CN"/>
        </w:rPr>
        <w:t>.</w:t>
      </w:r>
    </w:p>
    <w:p w14:paraId="0CC8CD77" w14:textId="7927ED3E" w:rsidR="00FE1180" w:rsidRPr="000A1673" w:rsidRDefault="00FE1180" w:rsidP="003C6C80">
      <w:pPr>
        <w:pStyle w:val="a9"/>
        <w:numPr>
          <w:ilvl w:val="3"/>
          <w:numId w:val="20"/>
        </w:numPr>
        <w:spacing w:after="120"/>
        <w:ind w:left="2127" w:hanging="284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Other aspects to be included.</w:t>
      </w:r>
    </w:p>
    <w:p w14:paraId="0D85E646" w14:textId="62C699EF" w:rsidR="00DF03E5" w:rsidRPr="00671BC2" w:rsidRDefault="00FE1180" w:rsidP="00FE1180">
      <w:pPr>
        <w:pStyle w:val="a9"/>
        <w:numPr>
          <w:ilvl w:val="1"/>
          <w:numId w:val="20"/>
        </w:numPr>
        <w:spacing w:after="120"/>
        <w:ind w:left="1134" w:hanging="283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 w:hint="eastAsia"/>
          <w:sz w:val="18"/>
          <w:lang w:eastAsia="zh-CN"/>
        </w:rPr>
        <w:t>T</w:t>
      </w:r>
      <w:r>
        <w:rPr>
          <w:rFonts w:ascii="Arial" w:eastAsia="等线" w:hAnsi="Arial" w:cs="Arial"/>
          <w:sz w:val="18"/>
          <w:lang w:eastAsia="zh-CN"/>
        </w:rPr>
        <w:t>o decide if some info could be removed from the current template.</w:t>
      </w:r>
    </w:p>
    <w:p w14:paraId="29905332" w14:textId="7E325015" w:rsidR="00671BC2" w:rsidRPr="00FE1180" w:rsidRDefault="00FE1180" w:rsidP="00FE1180">
      <w:pPr>
        <w:pStyle w:val="a9"/>
        <w:numPr>
          <w:ilvl w:val="3"/>
          <w:numId w:val="20"/>
        </w:numPr>
        <w:spacing w:after="120"/>
        <w:ind w:left="2127" w:hanging="284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If a simplified rule-based delta T/R could be applied</w:t>
      </w:r>
      <w:r w:rsidR="00E56026">
        <w:rPr>
          <w:rFonts w:ascii="Arial" w:eastAsia="等线" w:hAnsi="Arial" w:cs="Arial"/>
          <w:sz w:val="18"/>
          <w:lang w:eastAsia="zh-CN"/>
        </w:rPr>
        <w:t>?</w:t>
      </w:r>
    </w:p>
    <w:p w14:paraId="5293BAA0" w14:textId="292A9C9A" w:rsidR="00FE1180" w:rsidRPr="0032344D" w:rsidRDefault="00E56026" w:rsidP="00FE1180">
      <w:pPr>
        <w:pStyle w:val="a9"/>
        <w:numPr>
          <w:ilvl w:val="3"/>
          <w:numId w:val="20"/>
        </w:numPr>
        <w:spacing w:after="120"/>
        <w:ind w:left="2127" w:hanging="284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 w:hint="eastAsia"/>
          <w:sz w:val="18"/>
          <w:lang w:eastAsia="zh-CN"/>
        </w:rPr>
        <w:t>O</w:t>
      </w:r>
      <w:r>
        <w:rPr>
          <w:rFonts w:ascii="Arial" w:eastAsia="等线" w:hAnsi="Arial" w:cs="Arial"/>
          <w:sz w:val="18"/>
          <w:lang w:eastAsia="zh-CN"/>
        </w:rPr>
        <w:t>ther aspects consider</w:t>
      </w:r>
      <w:r w:rsidR="00421CF0">
        <w:rPr>
          <w:rFonts w:ascii="Arial" w:eastAsia="等线" w:hAnsi="Arial" w:cs="Arial"/>
          <w:sz w:val="18"/>
          <w:lang w:eastAsia="zh-CN"/>
        </w:rPr>
        <w:t>e</w:t>
      </w:r>
      <w:r>
        <w:rPr>
          <w:rFonts w:ascii="Arial" w:eastAsia="等线" w:hAnsi="Arial" w:cs="Arial"/>
          <w:sz w:val="18"/>
          <w:lang w:eastAsia="zh-CN"/>
        </w:rPr>
        <w:t>d to be removed.</w:t>
      </w:r>
    </w:p>
    <w:p w14:paraId="6C3F2DC8" w14:textId="2AC82B2F" w:rsidR="00265D20" w:rsidRPr="00F1567D" w:rsidRDefault="007A4209" w:rsidP="00E56026">
      <w:pPr>
        <w:pStyle w:val="a9"/>
        <w:numPr>
          <w:ilvl w:val="1"/>
          <w:numId w:val="20"/>
        </w:numPr>
        <w:spacing w:after="120"/>
        <w:ind w:left="1134" w:hanging="283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To analyse</w:t>
      </w:r>
      <w:r w:rsidR="00F1567D">
        <w:rPr>
          <w:rFonts w:ascii="Arial" w:eastAsia="等线" w:hAnsi="Arial" w:cs="Arial"/>
          <w:sz w:val="18"/>
          <w:lang w:eastAsia="zh-CN"/>
        </w:rPr>
        <w:t xml:space="preserve"> if a common TR template </w:t>
      </w:r>
      <w:r>
        <w:rPr>
          <w:rFonts w:ascii="Arial" w:eastAsia="等线" w:hAnsi="Arial" w:cs="Arial"/>
          <w:sz w:val="18"/>
          <w:lang w:eastAsia="zh-CN"/>
        </w:rPr>
        <w:t>is needed for all basket WI.</w:t>
      </w:r>
    </w:p>
    <w:p w14:paraId="5C2D78F9" w14:textId="2DB423D9" w:rsidR="00F1567D" w:rsidRPr="00ED2C66" w:rsidRDefault="00F1567D" w:rsidP="00E56026">
      <w:pPr>
        <w:pStyle w:val="a9"/>
        <w:numPr>
          <w:ilvl w:val="1"/>
          <w:numId w:val="20"/>
        </w:numPr>
        <w:spacing w:after="120"/>
        <w:ind w:left="1134" w:hanging="283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 xml:space="preserve">To analyse if some </w:t>
      </w:r>
      <w:r w:rsidR="00ED2C66">
        <w:rPr>
          <w:rFonts w:ascii="Arial" w:eastAsia="等线" w:hAnsi="Arial" w:cs="Arial"/>
          <w:sz w:val="18"/>
          <w:lang w:eastAsia="zh-CN"/>
        </w:rPr>
        <w:t xml:space="preserve">contents in the current TR template could be moved to a </w:t>
      </w:r>
      <w:r>
        <w:rPr>
          <w:rFonts w:ascii="Arial" w:eastAsia="等线" w:hAnsi="Arial" w:cs="Arial"/>
          <w:sz w:val="18"/>
          <w:lang w:eastAsia="zh-CN"/>
        </w:rPr>
        <w:t>common clause.</w:t>
      </w:r>
    </w:p>
    <w:p w14:paraId="72D00A94" w14:textId="33BC1273" w:rsidR="00ED2C66" w:rsidRPr="007A4209" w:rsidRDefault="00ED2C66" w:rsidP="00E56026">
      <w:pPr>
        <w:pStyle w:val="a9"/>
        <w:numPr>
          <w:ilvl w:val="1"/>
          <w:numId w:val="20"/>
        </w:numPr>
        <w:spacing w:after="120"/>
        <w:ind w:left="1134" w:hanging="283"/>
        <w:jc w:val="both"/>
        <w:rPr>
          <w:rFonts w:ascii="Arial" w:hAnsi="Arial" w:cs="Arial"/>
          <w:sz w:val="18"/>
        </w:rPr>
      </w:pPr>
      <w:r>
        <w:rPr>
          <w:rFonts w:ascii="Arial" w:eastAsia="等线" w:hAnsi="Arial" w:cs="Arial"/>
          <w:sz w:val="18"/>
          <w:lang w:eastAsia="zh-CN"/>
        </w:rPr>
        <w:t>Other aspects are not precluded.</w:t>
      </w:r>
    </w:p>
    <w:p w14:paraId="585B804F" w14:textId="77777777" w:rsidR="00D6355A" w:rsidRPr="00D6355A" w:rsidRDefault="00D6355A" w:rsidP="00D6355A">
      <w:pPr>
        <w:pStyle w:val="B1"/>
        <w:spacing w:after="0"/>
        <w:rPr>
          <w:rFonts w:ascii="Arial" w:eastAsia="等线" w:hAnsi="Arial" w:cs="Arial"/>
          <w:sz w:val="18"/>
          <w:lang w:eastAsia="zh-CN"/>
        </w:rPr>
      </w:pPr>
    </w:p>
    <w:p w14:paraId="755B884F" w14:textId="26C582A2" w:rsidR="00C04CAA" w:rsidRPr="0020766A" w:rsidRDefault="00C04CAA" w:rsidP="007F561D">
      <w:pPr>
        <w:pStyle w:val="1"/>
        <w:numPr>
          <w:ilvl w:val="0"/>
          <w:numId w:val="11"/>
        </w:numPr>
        <w:ind w:left="1138" w:hanging="1138"/>
      </w:pPr>
      <w:r>
        <w:rPr>
          <w:rFonts w:cs="Arial"/>
        </w:rPr>
        <w:t>Company comments</w:t>
      </w:r>
    </w:p>
    <w:p w14:paraId="53893E00" w14:textId="77777777" w:rsidR="00C04CAA" w:rsidRDefault="00C04CAA" w:rsidP="00C04CAA">
      <w:pPr>
        <w:spacing w:after="0"/>
        <w:jc w:val="both"/>
        <w:rPr>
          <w:rFonts w:ascii="Arial" w:hAnsi="Arial" w:cs="Arial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5"/>
        <w:gridCol w:w="8106"/>
      </w:tblGrid>
      <w:tr w:rsidR="00C04CAA" w:rsidRPr="0020766A" w14:paraId="24179592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531C7737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20766A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Company</w:t>
            </w:r>
          </w:p>
        </w:tc>
        <w:tc>
          <w:tcPr>
            <w:tcW w:w="8106" w:type="dxa"/>
            <w:vAlign w:val="center"/>
          </w:tcPr>
          <w:p w14:paraId="0616646E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 w:rsidRPr="0020766A"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Comments</w:t>
            </w:r>
          </w:p>
        </w:tc>
      </w:tr>
      <w:tr w:rsidR="00C04CAA" w:rsidRPr="0020766A" w14:paraId="1CC61DDC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37D1D210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0774895B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2FB78390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7774446E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4272230D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533B4D69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2E3EFCFC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417C28F0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0973E150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2515A743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4ABE8151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540711FD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3D976838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748601FC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5CF9FB2F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2E49F10D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65B146E7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08B5E276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7D263028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3D1278ED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  <w:tr w:rsidR="00C04CAA" w:rsidRPr="0020766A" w14:paraId="452D1492" w14:textId="77777777" w:rsidTr="00E272B2">
        <w:trPr>
          <w:trHeight w:val="288"/>
        </w:trPr>
        <w:tc>
          <w:tcPr>
            <w:tcW w:w="1525" w:type="dxa"/>
            <w:vAlign w:val="center"/>
          </w:tcPr>
          <w:p w14:paraId="44BD6B7C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  <w:tc>
          <w:tcPr>
            <w:tcW w:w="8106" w:type="dxa"/>
            <w:vAlign w:val="center"/>
          </w:tcPr>
          <w:p w14:paraId="31D14ABD" w14:textId="77777777" w:rsidR="00C04CAA" w:rsidRPr="0020766A" w:rsidRDefault="00C04CAA" w:rsidP="00E272B2">
            <w:pPr>
              <w:spacing w:after="0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</w:tc>
      </w:tr>
    </w:tbl>
    <w:p w14:paraId="2A72F27A" w14:textId="77777777" w:rsidR="00A50FA9" w:rsidRPr="00A50FA9" w:rsidRDefault="00A50FA9" w:rsidP="00A50FA9">
      <w:pPr>
        <w:spacing w:after="0"/>
        <w:jc w:val="both"/>
        <w:rPr>
          <w:rFonts w:ascii="Arial" w:hAnsi="Arial" w:cs="Arial"/>
        </w:rPr>
      </w:pPr>
    </w:p>
    <w:p w14:paraId="79F502A0" w14:textId="2582808A" w:rsidR="00995964" w:rsidRDefault="00995964" w:rsidP="00995964">
      <w:pPr>
        <w:pStyle w:val="1"/>
        <w:numPr>
          <w:ilvl w:val="0"/>
          <w:numId w:val="11"/>
        </w:numPr>
        <w:ind w:left="1138" w:hanging="1138"/>
      </w:pPr>
      <w:r>
        <w:t>Reference</w:t>
      </w:r>
      <w:r w:rsidR="00C04CAA">
        <w:t>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18E5EB2F" w14:textId="6817A3BE" w:rsidR="001F088D" w:rsidRDefault="000613F5" w:rsidP="003519D0">
      <w:pPr>
        <w:pStyle w:val="EX"/>
        <w:rPr>
          <w:rFonts w:ascii="Arial" w:hAnsi="Arial" w:cs="Arial"/>
        </w:rPr>
      </w:pPr>
      <w:r w:rsidRPr="000613F5">
        <w:rPr>
          <w:rFonts w:ascii="Arial" w:hAnsi="Arial" w:cs="Arial"/>
        </w:rPr>
        <w:t>R4-240</w:t>
      </w:r>
      <w:r w:rsidR="00B34268">
        <w:rPr>
          <w:rFonts w:ascii="Arial" w:hAnsi="Arial" w:cs="Arial"/>
        </w:rPr>
        <w:t>4897</w:t>
      </w:r>
      <w:r w:rsidR="007C4BF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E7CEF" w:rsidRPr="00CE7CEF">
        <w:rPr>
          <w:rFonts w:ascii="Arial" w:hAnsi="Arial" w:cs="Arial"/>
        </w:rPr>
        <w:t>"</w:t>
      </w:r>
      <w:r w:rsidR="00B34268" w:rsidRPr="007C4BF3">
        <w:rPr>
          <w:rFonts w:ascii="Arial" w:hAnsi="Arial" w:cs="Arial"/>
        </w:rPr>
        <w:t>Discussion on band combination basket WI TR template in Rel-19</w:t>
      </w:r>
      <w:r w:rsidR="00CE7CEF" w:rsidRPr="00CE7CEF">
        <w:rPr>
          <w:rFonts w:ascii="Arial" w:hAnsi="Arial" w:cs="Arial"/>
        </w:rPr>
        <w:t xml:space="preserve">", </w:t>
      </w:r>
      <w:r w:rsidR="007C4BF3">
        <w:rPr>
          <w:rFonts w:ascii="Arial" w:hAnsi="Arial" w:cs="Arial"/>
        </w:rPr>
        <w:t xml:space="preserve">ZTE Corporation, </w:t>
      </w:r>
      <w:r w:rsidR="00A74981" w:rsidRPr="007C4BF3">
        <w:rPr>
          <w:rFonts w:ascii="Arial" w:hAnsi="Arial" w:cs="Arial"/>
        </w:rPr>
        <w:t>R</w:t>
      </w:r>
      <w:r w:rsidR="007C4BF3">
        <w:rPr>
          <w:rFonts w:ascii="Arial" w:hAnsi="Arial" w:cs="Arial"/>
          <w:bCs/>
        </w:rPr>
        <w:t>AN</w:t>
      </w:r>
      <w:r w:rsidR="00A74981">
        <w:rPr>
          <w:rFonts w:ascii="Arial" w:hAnsi="Arial" w:cs="Arial"/>
          <w:bCs/>
        </w:rPr>
        <w:t>4#</w:t>
      </w:r>
      <w:r w:rsidR="009A6CA3">
        <w:rPr>
          <w:rFonts w:ascii="Arial" w:hAnsi="Arial" w:cs="Arial"/>
          <w:bCs/>
        </w:rPr>
        <w:t>110</w:t>
      </w:r>
      <w:r w:rsidR="00264BCD">
        <w:rPr>
          <w:rFonts w:ascii="Arial" w:hAnsi="Arial" w:cs="Arial"/>
          <w:bCs/>
        </w:rPr>
        <w:t>bis</w:t>
      </w:r>
      <w:r w:rsidR="00A74981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Changsha</w:t>
      </w:r>
      <w:r w:rsidR="00A74981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China</w:t>
      </w:r>
      <w:r w:rsidR="009A6CA3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April</w:t>
      </w:r>
      <w:r w:rsidR="00A74981">
        <w:rPr>
          <w:rFonts w:ascii="Arial" w:hAnsi="Arial" w:cs="Arial"/>
          <w:bCs/>
        </w:rPr>
        <w:t xml:space="preserve"> </w:t>
      </w:r>
      <w:r w:rsidR="00264BCD">
        <w:rPr>
          <w:rFonts w:ascii="Arial" w:hAnsi="Arial" w:cs="Arial"/>
          <w:bCs/>
        </w:rPr>
        <w:t>15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</w:t>
      </w:r>
      <w:r w:rsidR="00264BCD">
        <w:rPr>
          <w:rFonts w:ascii="Arial" w:hAnsi="Arial" w:cs="Arial"/>
          <w:bCs/>
        </w:rPr>
        <w:t>19</w:t>
      </w:r>
      <w:r w:rsidR="00264BCD">
        <w:rPr>
          <w:rFonts w:ascii="Arial" w:hAnsi="Arial" w:cs="Arial"/>
          <w:bCs/>
          <w:vertAlign w:val="superscript"/>
        </w:rPr>
        <w:t>th</w:t>
      </w:r>
      <w:r w:rsidR="001F088D">
        <w:rPr>
          <w:rFonts w:ascii="Arial" w:hAnsi="Arial" w:cs="Arial"/>
          <w:bCs/>
        </w:rPr>
        <w:t xml:space="preserve"> 2024</w:t>
      </w:r>
      <w:r w:rsidR="003519D0">
        <w:rPr>
          <w:rFonts w:ascii="Arial" w:hAnsi="Arial" w:cs="Arial"/>
        </w:rPr>
        <w:t>.</w:t>
      </w:r>
    </w:p>
    <w:p w14:paraId="6DF18EF5" w14:textId="496767FF" w:rsidR="007C4BF3" w:rsidRDefault="00B56D2B" w:rsidP="003519D0">
      <w:pPr>
        <w:pStyle w:val="EX"/>
        <w:rPr>
          <w:rFonts w:ascii="Arial" w:hAnsi="Arial" w:cs="Arial"/>
        </w:rPr>
      </w:pPr>
      <w:r w:rsidRPr="000613F5">
        <w:rPr>
          <w:rFonts w:ascii="Arial" w:hAnsi="Arial" w:cs="Arial"/>
        </w:rPr>
        <w:t>R4-240</w:t>
      </w:r>
      <w:r>
        <w:rPr>
          <w:rFonts w:ascii="Arial" w:hAnsi="Arial" w:cs="Arial"/>
        </w:rPr>
        <w:t xml:space="preserve">5037, </w:t>
      </w:r>
      <w:r w:rsidRPr="00CE7CEF">
        <w:rPr>
          <w:rFonts w:ascii="Arial" w:hAnsi="Arial" w:cs="Arial"/>
        </w:rPr>
        <w:t>"</w:t>
      </w:r>
      <w:r w:rsidRPr="00B56D2B">
        <w:rPr>
          <w:rFonts w:ascii="Arial" w:hAnsi="Arial" w:cs="Arial"/>
        </w:rPr>
        <w:t>On RAN4 basket WI work planning</w:t>
      </w:r>
      <w:r w:rsidRPr="00CE7CEF">
        <w:rPr>
          <w:rFonts w:ascii="Arial" w:hAnsi="Arial" w:cs="Arial"/>
        </w:rPr>
        <w:t xml:space="preserve">", </w:t>
      </w:r>
      <w:r>
        <w:rPr>
          <w:rFonts w:ascii="Arial" w:hAnsi="Arial" w:cs="Arial"/>
        </w:rPr>
        <w:t xml:space="preserve">Nokia, </w:t>
      </w:r>
      <w:r w:rsidRPr="007C4BF3">
        <w:rPr>
          <w:rFonts w:ascii="Arial" w:hAnsi="Arial" w:cs="Arial"/>
        </w:rPr>
        <w:t>R</w:t>
      </w:r>
      <w:r>
        <w:rPr>
          <w:rFonts w:ascii="Arial" w:hAnsi="Arial" w:cs="Arial"/>
          <w:bCs/>
        </w:rPr>
        <w:t>AN4#110bis, Changsha, China, April 15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.</w:t>
      </w:r>
    </w:p>
    <w:p w14:paraId="1F0D76C2" w14:textId="78410365" w:rsidR="00B56D2B" w:rsidRDefault="00B56D2B" w:rsidP="003519D0">
      <w:pPr>
        <w:pStyle w:val="EX"/>
        <w:rPr>
          <w:rFonts w:ascii="Arial" w:hAnsi="Arial" w:cs="Arial"/>
        </w:rPr>
      </w:pPr>
      <w:r w:rsidRPr="000613F5">
        <w:rPr>
          <w:rFonts w:ascii="Arial" w:hAnsi="Arial" w:cs="Arial"/>
        </w:rPr>
        <w:t>R4-240</w:t>
      </w:r>
      <w:r>
        <w:rPr>
          <w:rFonts w:ascii="Arial" w:hAnsi="Arial" w:cs="Arial"/>
        </w:rPr>
        <w:t xml:space="preserve">5489, </w:t>
      </w:r>
      <w:r w:rsidRPr="00CE7CEF">
        <w:rPr>
          <w:rFonts w:ascii="Arial" w:hAnsi="Arial" w:cs="Arial"/>
        </w:rPr>
        <w:t>"</w:t>
      </w:r>
      <w:r w:rsidRPr="00B56D2B">
        <w:rPr>
          <w:rFonts w:ascii="Arial" w:hAnsi="Arial" w:cs="Arial"/>
        </w:rPr>
        <w:t>On basket WI TR and WID improvement</w:t>
      </w:r>
      <w:r w:rsidRPr="00CE7CEF">
        <w:rPr>
          <w:rFonts w:ascii="Arial" w:hAnsi="Arial" w:cs="Arial"/>
        </w:rPr>
        <w:t xml:space="preserve">", </w:t>
      </w:r>
      <w:r>
        <w:rPr>
          <w:rFonts w:ascii="Arial" w:hAnsi="Arial" w:cs="Arial"/>
        </w:rPr>
        <w:t xml:space="preserve">Huawei, </w:t>
      </w:r>
      <w:proofErr w:type="spellStart"/>
      <w:r>
        <w:rPr>
          <w:rFonts w:ascii="Arial" w:hAnsi="Arial" w:cs="Arial"/>
        </w:rPr>
        <w:t>HiSilicon</w:t>
      </w:r>
      <w:proofErr w:type="spellEnd"/>
      <w:r>
        <w:rPr>
          <w:rFonts w:ascii="Arial" w:hAnsi="Arial" w:cs="Arial"/>
        </w:rPr>
        <w:t xml:space="preserve">, </w:t>
      </w:r>
      <w:r w:rsidRPr="007C4BF3">
        <w:rPr>
          <w:rFonts w:ascii="Arial" w:hAnsi="Arial" w:cs="Arial"/>
        </w:rPr>
        <w:t>R</w:t>
      </w:r>
      <w:r>
        <w:rPr>
          <w:rFonts w:ascii="Arial" w:hAnsi="Arial" w:cs="Arial"/>
          <w:bCs/>
        </w:rPr>
        <w:t>AN4#110bis, Changsha, China, April 15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.</w:t>
      </w:r>
    </w:p>
    <w:p w14:paraId="7FCD4BDC" w14:textId="3B28D69C" w:rsidR="00D6355A" w:rsidRDefault="00D6355A" w:rsidP="00D6355A">
      <w:pPr>
        <w:pStyle w:val="EX"/>
        <w:rPr>
          <w:rFonts w:ascii="Arial" w:hAnsi="Arial" w:cs="Arial"/>
        </w:rPr>
      </w:pPr>
      <w:r w:rsidRPr="00D6355A">
        <w:rPr>
          <w:rFonts w:ascii="Arial" w:hAnsi="Arial" w:cs="Arial"/>
        </w:rPr>
        <w:t>R4-240</w:t>
      </w:r>
      <w:r w:rsidR="00E20E7B">
        <w:rPr>
          <w:rFonts w:ascii="Arial" w:hAnsi="Arial" w:cs="Arial"/>
        </w:rPr>
        <w:t>6672</w:t>
      </w:r>
      <w:r w:rsidRPr="00D6355A">
        <w:rPr>
          <w:rFonts w:ascii="Arial" w:hAnsi="Arial" w:cs="Arial"/>
        </w:rPr>
        <w:t>, "Topic summary for [110bis</w:t>
      </w:r>
      <w:proofErr w:type="gramStart"/>
      <w:r w:rsidRPr="00D6355A">
        <w:rPr>
          <w:rFonts w:ascii="Arial" w:hAnsi="Arial" w:cs="Arial"/>
        </w:rPr>
        <w:t>][</w:t>
      </w:r>
      <w:proofErr w:type="gramEnd"/>
      <w:r w:rsidRPr="00D6355A">
        <w:rPr>
          <w:rFonts w:ascii="Arial" w:hAnsi="Arial" w:cs="Arial"/>
        </w:rPr>
        <w:t xml:space="preserve">103] </w:t>
      </w:r>
      <w:proofErr w:type="spellStart"/>
      <w:r w:rsidRPr="00D6355A">
        <w:rPr>
          <w:rFonts w:ascii="Arial" w:hAnsi="Arial" w:cs="Arial"/>
        </w:rPr>
        <w:t>NR_Baskets_Part</w:t>
      </w:r>
      <w:proofErr w:type="spellEnd"/>
      <w:r w:rsidRPr="00CE7CEF">
        <w:t>",</w:t>
      </w:r>
      <w:r w:rsidRPr="00D6355A">
        <w:rPr>
          <w:rFonts w:ascii="Arial" w:hAnsi="Arial" w:cs="Arial"/>
        </w:rPr>
        <w:t xml:space="preserve"> Skyworks Solution Inc., RAN4#110bis, Changsha, China, April 15th – 19th 2024.</w:t>
      </w:r>
    </w:p>
    <w:p w14:paraId="416D97D6" w14:textId="0D575A02" w:rsidR="00E223A7" w:rsidRPr="00933E12" w:rsidRDefault="00E223A7" w:rsidP="00933E12">
      <w:pPr>
        <w:pStyle w:val="EX"/>
        <w:rPr>
          <w:rFonts w:ascii="Arial" w:hAnsi="Arial" w:cs="Arial"/>
        </w:rPr>
      </w:pPr>
      <w:r w:rsidRPr="00933E12">
        <w:rPr>
          <w:rFonts w:ascii="Arial" w:hAnsi="Arial" w:cs="Arial"/>
        </w:rPr>
        <w:t>R4-2405935 “</w:t>
      </w:r>
      <w:r w:rsidR="00933E12" w:rsidRPr="00933E12">
        <w:rPr>
          <w:rFonts w:ascii="Arial" w:hAnsi="Arial" w:cs="Arial"/>
        </w:rPr>
        <w:t>Improved harmonic related MSDs template”, 3GPP RAN WG4 Meeting #110bis, Changsha, China, April 15th - 19th 2024, Skyworks Solutions Inc., Nokia.</w:t>
      </w:r>
    </w:p>
    <w:p w14:paraId="6A3CC9B0" w14:textId="1480B689" w:rsidR="00E223A7" w:rsidRPr="00933E12" w:rsidRDefault="00933E12" w:rsidP="00933E12">
      <w:pPr>
        <w:pStyle w:val="EX"/>
        <w:rPr>
          <w:rFonts w:ascii="Arial" w:hAnsi="Arial" w:cs="Arial"/>
        </w:rPr>
      </w:pPr>
      <w:r w:rsidRPr="00933E12">
        <w:rPr>
          <w:rFonts w:ascii="Arial" w:hAnsi="Arial" w:cs="Arial"/>
        </w:rPr>
        <w:t>R4-240</w:t>
      </w:r>
      <w:r w:rsidR="00E223A7" w:rsidRPr="00933E12">
        <w:rPr>
          <w:rFonts w:ascii="Arial" w:hAnsi="Arial" w:cs="Arial"/>
        </w:rPr>
        <w:t>4248</w:t>
      </w:r>
      <w:r w:rsidRPr="00933E12">
        <w:rPr>
          <w:rFonts w:ascii="Arial" w:hAnsi="Arial" w:cs="Arial"/>
        </w:rPr>
        <w:t xml:space="preserve"> “On simplifying analysis for triple beat products”, 3GPP RAN WG4 Meeting #110bis, Changsha, China, April 15th - 19th 2024, Skyworks Solutions Inc., Nokia, Murata.</w:t>
      </w:r>
    </w:p>
    <w:p w14:paraId="0E5087A0" w14:textId="2F5EAA1B" w:rsidR="00E223A7" w:rsidRPr="00933E12" w:rsidRDefault="00933E12" w:rsidP="00933E12">
      <w:pPr>
        <w:pStyle w:val="EX"/>
        <w:rPr>
          <w:rFonts w:ascii="Arial" w:hAnsi="Arial" w:cs="Arial"/>
        </w:rPr>
      </w:pPr>
      <w:r w:rsidRPr="00933E12">
        <w:rPr>
          <w:rFonts w:ascii="Arial" w:hAnsi="Arial" w:cs="Arial"/>
        </w:rPr>
        <w:t>R4-240</w:t>
      </w:r>
      <w:r w:rsidR="00E223A7" w:rsidRPr="00933E12">
        <w:rPr>
          <w:rFonts w:ascii="Arial" w:hAnsi="Arial" w:cs="Arial"/>
        </w:rPr>
        <w:t>4249</w:t>
      </w:r>
      <w:r w:rsidRPr="00933E12">
        <w:rPr>
          <w:rFonts w:ascii="Arial" w:hAnsi="Arial" w:cs="Arial"/>
        </w:rPr>
        <w:t xml:space="preserve"> “On simplifying analysis for 2DL-1 band intra-band ULCA IMD products”, 3GPP RAN WG4 Meeting #110bis, Changsha, China, April 15th - 19th 2024, Skyworks Solutions Inc., Nokia, Murata.</w:t>
      </w:r>
    </w:p>
    <w:p w14:paraId="276112B8" w14:textId="77777777" w:rsidR="00933E12" w:rsidRPr="00933E12" w:rsidRDefault="00933E12" w:rsidP="00933E12">
      <w:pPr>
        <w:pStyle w:val="EX"/>
        <w:rPr>
          <w:rFonts w:ascii="Arial" w:hAnsi="Arial" w:cs="Arial"/>
        </w:rPr>
      </w:pPr>
      <w:r w:rsidRPr="00933E12">
        <w:rPr>
          <w:rFonts w:ascii="Arial" w:hAnsi="Arial" w:cs="Arial"/>
        </w:rPr>
        <w:t>R4-240</w:t>
      </w:r>
      <w:r w:rsidR="00E223A7" w:rsidRPr="00933E12">
        <w:rPr>
          <w:rFonts w:ascii="Arial" w:hAnsi="Arial" w:cs="Arial"/>
        </w:rPr>
        <w:t>4250</w:t>
      </w:r>
      <w:r w:rsidRPr="00933E12">
        <w:rPr>
          <w:rFonts w:ascii="Arial" w:hAnsi="Arial" w:cs="Arial"/>
        </w:rPr>
        <w:t xml:space="preserve"> “On cross-band isolation MSD analysis”, 3GPP RAN WG4 Meeting #110bis, Changsha, China, April 15th - 19th 2024, Skyworks Solutions Inc., Nokia, Murata.</w:t>
      </w:r>
    </w:p>
    <w:p w14:paraId="716D6A7C" w14:textId="5217F0FD" w:rsidR="00E223A7" w:rsidRPr="00D6355A" w:rsidRDefault="00E223A7" w:rsidP="00933E12">
      <w:pPr>
        <w:pStyle w:val="EX"/>
        <w:numPr>
          <w:ilvl w:val="0"/>
          <w:numId w:val="0"/>
        </w:numPr>
        <w:rPr>
          <w:rFonts w:ascii="Arial" w:hAnsi="Arial" w:cs="Arial"/>
        </w:rPr>
      </w:pPr>
    </w:p>
    <w:sectPr w:rsidR="00E223A7" w:rsidRPr="00D6355A" w:rsidSect="00DE109D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861EA" w14:textId="77777777" w:rsidR="002A6DD9" w:rsidRDefault="002A6DD9">
      <w:r>
        <w:separator/>
      </w:r>
    </w:p>
  </w:endnote>
  <w:endnote w:type="continuationSeparator" w:id="0">
    <w:p w14:paraId="17B3E617" w14:textId="77777777" w:rsidR="002A6DD9" w:rsidRDefault="002A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5F757E49" w:rsidR="00E72324" w:rsidRDefault="00E72324" w:rsidP="00A31F0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A26FB" w14:textId="77777777" w:rsidR="002A6DD9" w:rsidRDefault="002A6DD9">
      <w:r>
        <w:separator/>
      </w:r>
    </w:p>
  </w:footnote>
  <w:footnote w:type="continuationSeparator" w:id="0">
    <w:p w14:paraId="4970B63A" w14:textId="77777777" w:rsidR="002A6DD9" w:rsidRDefault="002A6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F19D0" w14:textId="4B070D31" w:rsidR="00F33494" w:rsidRDefault="00F33494">
    <w:pPr>
      <w:pStyle w:val="a3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ac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ac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BC6A2" w14:textId="41CE3322" w:rsidR="00E72324" w:rsidRDefault="00F33494">
    <w:pPr>
      <w:pStyle w:val="a3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ac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ac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1344B" w14:textId="602E243A" w:rsidR="00F33494" w:rsidRDefault="00F33494">
    <w:pPr>
      <w:pStyle w:val="a3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ac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ac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10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2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8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E1B7B76"/>
    <w:multiLevelType w:val="hybridMultilevel"/>
    <w:tmpl w:val="9F9CBF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B0681"/>
    <w:multiLevelType w:val="hybridMultilevel"/>
    <w:tmpl w:val="ADD2BF78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5F5E32B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3"/>
  </w:num>
  <w:num w:numId="6">
    <w:abstractNumId w:val="3"/>
  </w:num>
  <w:num w:numId="7">
    <w:abstractNumId w:val="14"/>
  </w:num>
  <w:num w:numId="8">
    <w:abstractNumId w:val="5"/>
  </w:num>
  <w:num w:numId="9">
    <w:abstractNumId w:val="15"/>
  </w:num>
  <w:num w:numId="10">
    <w:abstractNumId w:val="8"/>
  </w:num>
  <w:num w:numId="11">
    <w:abstractNumId w:val="9"/>
  </w:num>
  <w:num w:numId="12">
    <w:abstractNumId w:val="22"/>
  </w:num>
  <w:num w:numId="13">
    <w:abstractNumId w:val="12"/>
  </w:num>
  <w:num w:numId="14">
    <w:abstractNumId w:val="19"/>
  </w:num>
  <w:num w:numId="15">
    <w:abstractNumId w:val="4"/>
  </w:num>
  <w:num w:numId="16">
    <w:abstractNumId w:val="24"/>
  </w:num>
  <w:num w:numId="17">
    <w:abstractNumId w:val="17"/>
  </w:num>
  <w:num w:numId="18">
    <w:abstractNumId w:val="2"/>
  </w:num>
  <w:num w:numId="19">
    <w:abstractNumId w:val="18"/>
  </w:num>
  <w:num w:numId="20">
    <w:abstractNumId w:val="6"/>
  </w:num>
  <w:num w:numId="21">
    <w:abstractNumId w:val="10"/>
  </w:num>
  <w:num w:numId="22">
    <w:abstractNumId w:val="13"/>
  </w:num>
  <w:num w:numId="23">
    <w:abstractNumId w:val="23"/>
  </w:num>
  <w:num w:numId="24">
    <w:abstractNumId w:val="16"/>
  </w:num>
  <w:num w:numId="25">
    <w:abstractNumId w:val="25"/>
  </w:num>
  <w:num w:numId="26">
    <w:abstractNumId w:val="26"/>
  </w:num>
  <w:num w:numId="27">
    <w:abstractNumId w:val="20"/>
  </w:num>
  <w:num w:numId="28">
    <w:abstractNumId w:val="1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E55"/>
    <w:rsid w:val="0000623D"/>
    <w:rsid w:val="00007DD0"/>
    <w:rsid w:val="00011106"/>
    <w:rsid w:val="00011A1C"/>
    <w:rsid w:val="00013E09"/>
    <w:rsid w:val="000202FB"/>
    <w:rsid w:val="000221BE"/>
    <w:rsid w:val="00025F0E"/>
    <w:rsid w:val="00026F78"/>
    <w:rsid w:val="00030984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3F5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90716"/>
    <w:rsid w:val="00091929"/>
    <w:rsid w:val="0009222E"/>
    <w:rsid w:val="00092E3F"/>
    <w:rsid w:val="00093EB9"/>
    <w:rsid w:val="000962C8"/>
    <w:rsid w:val="00097849"/>
    <w:rsid w:val="000A0C3B"/>
    <w:rsid w:val="000A1673"/>
    <w:rsid w:val="000A1ADA"/>
    <w:rsid w:val="000A2421"/>
    <w:rsid w:val="000A2AC4"/>
    <w:rsid w:val="000A365D"/>
    <w:rsid w:val="000A43F9"/>
    <w:rsid w:val="000A60A9"/>
    <w:rsid w:val="000A68F3"/>
    <w:rsid w:val="000A6951"/>
    <w:rsid w:val="000B23E4"/>
    <w:rsid w:val="000B2520"/>
    <w:rsid w:val="000B505F"/>
    <w:rsid w:val="000B541D"/>
    <w:rsid w:val="000B61A8"/>
    <w:rsid w:val="000B61FB"/>
    <w:rsid w:val="000B767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05F01"/>
    <w:rsid w:val="00111458"/>
    <w:rsid w:val="00113D45"/>
    <w:rsid w:val="00114E2C"/>
    <w:rsid w:val="00117BAA"/>
    <w:rsid w:val="00121103"/>
    <w:rsid w:val="00125B46"/>
    <w:rsid w:val="0012787A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229E"/>
    <w:rsid w:val="00174B6D"/>
    <w:rsid w:val="00175655"/>
    <w:rsid w:val="00181118"/>
    <w:rsid w:val="001823B6"/>
    <w:rsid w:val="001841B1"/>
    <w:rsid w:val="00186044"/>
    <w:rsid w:val="00187D50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C21C3"/>
    <w:rsid w:val="001C2DA9"/>
    <w:rsid w:val="001C5802"/>
    <w:rsid w:val="001C5F8E"/>
    <w:rsid w:val="001C7C8D"/>
    <w:rsid w:val="001D02C2"/>
    <w:rsid w:val="001D1470"/>
    <w:rsid w:val="001D3D68"/>
    <w:rsid w:val="001D4E53"/>
    <w:rsid w:val="001D56F2"/>
    <w:rsid w:val="001D5A17"/>
    <w:rsid w:val="001E2251"/>
    <w:rsid w:val="001E48E5"/>
    <w:rsid w:val="001E5B43"/>
    <w:rsid w:val="001E5CB6"/>
    <w:rsid w:val="001E76DE"/>
    <w:rsid w:val="001F05A2"/>
    <w:rsid w:val="001F088D"/>
    <w:rsid w:val="001F0C1D"/>
    <w:rsid w:val="001F1132"/>
    <w:rsid w:val="001F168B"/>
    <w:rsid w:val="001F1D06"/>
    <w:rsid w:val="001F55D5"/>
    <w:rsid w:val="001F59A0"/>
    <w:rsid w:val="001F7DCD"/>
    <w:rsid w:val="00204648"/>
    <w:rsid w:val="00204C35"/>
    <w:rsid w:val="0020766A"/>
    <w:rsid w:val="002119C8"/>
    <w:rsid w:val="00214A97"/>
    <w:rsid w:val="00216B81"/>
    <w:rsid w:val="0022385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4BCD"/>
    <w:rsid w:val="00265D20"/>
    <w:rsid w:val="002675F0"/>
    <w:rsid w:val="002709A3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2A03"/>
    <w:rsid w:val="002A4FF1"/>
    <w:rsid w:val="002A6DD9"/>
    <w:rsid w:val="002B2E81"/>
    <w:rsid w:val="002B471B"/>
    <w:rsid w:val="002B5A2A"/>
    <w:rsid w:val="002B5F5A"/>
    <w:rsid w:val="002B6339"/>
    <w:rsid w:val="002C042A"/>
    <w:rsid w:val="002C5D28"/>
    <w:rsid w:val="002C6382"/>
    <w:rsid w:val="002C681E"/>
    <w:rsid w:val="002C69EE"/>
    <w:rsid w:val="002D0887"/>
    <w:rsid w:val="002D2FB2"/>
    <w:rsid w:val="002D43FC"/>
    <w:rsid w:val="002D5B78"/>
    <w:rsid w:val="002D61E3"/>
    <w:rsid w:val="002D61F5"/>
    <w:rsid w:val="002D6E4D"/>
    <w:rsid w:val="002E00EE"/>
    <w:rsid w:val="002E3933"/>
    <w:rsid w:val="002E3993"/>
    <w:rsid w:val="002E4DF2"/>
    <w:rsid w:val="002E51C5"/>
    <w:rsid w:val="002E58CA"/>
    <w:rsid w:val="002F14CE"/>
    <w:rsid w:val="002F163F"/>
    <w:rsid w:val="002F1A0B"/>
    <w:rsid w:val="00301A90"/>
    <w:rsid w:val="00301BA3"/>
    <w:rsid w:val="00303234"/>
    <w:rsid w:val="00304174"/>
    <w:rsid w:val="00311253"/>
    <w:rsid w:val="003137DA"/>
    <w:rsid w:val="00315013"/>
    <w:rsid w:val="003164A2"/>
    <w:rsid w:val="003172DC"/>
    <w:rsid w:val="00317DA6"/>
    <w:rsid w:val="0032344D"/>
    <w:rsid w:val="00324EE9"/>
    <w:rsid w:val="00325598"/>
    <w:rsid w:val="00325D53"/>
    <w:rsid w:val="00333AB7"/>
    <w:rsid w:val="00335A5F"/>
    <w:rsid w:val="0034052F"/>
    <w:rsid w:val="0034056C"/>
    <w:rsid w:val="00342AC6"/>
    <w:rsid w:val="003444E2"/>
    <w:rsid w:val="003519D0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0530"/>
    <w:rsid w:val="00382E2A"/>
    <w:rsid w:val="00384D3C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14E"/>
    <w:rsid w:val="003C6A8C"/>
    <w:rsid w:val="003C6F54"/>
    <w:rsid w:val="003D1219"/>
    <w:rsid w:val="003D2C99"/>
    <w:rsid w:val="003D3FA9"/>
    <w:rsid w:val="003D6B15"/>
    <w:rsid w:val="003E3218"/>
    <w:rsid w:val="003E6202"/>
    <w:rsid w:val="003E7753"/>
    <w:rsid w:val="003F0C6B"/>
    <w:rsid w:val="003F15CD"/>
    <w:rsid w:val="003F248C"/>
    <w:rsid w:val="003F471A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1CF0"/>
    <w:rsid w:val="004228CF"/>
    <w:rsid w:val="004229F4"/>
    <w:rsid w:val="00423334"/>
    <w:rsid w:val="00423521"/>
    <w:rsid w:val="0042356D"/>
    <w:rsid w:val="00423E04"/>
    <w:rsid w:val="00424EAF"/>
    <w:rsid w:val="00430996"/>
    <w:rsid w:val="00432F60"/>
    <w:rsid w:val="00433ED8"/>
    <w:rsid w:val="004345EC"/>
    <w:rsid w:val="00434AD6"/>
    <w:rsid w:val="0044000D"/>
    <w:rsid w:val="00442674"/>
    <w:rsid w:val="0044407F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05A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424B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4BA4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7F9"/>
    <w:rsid w:val="005028AC"/>
    <w:rsid w:val="005053A0"/>
    <w:rsid w:val="00506D89"/>
    <w:rsid w:val="005076C9"/>
    <w:rsid w:val="00507853"/>
    <w:rsid w:val="00507C83"/>
    <w:rsid w:val="0051025D"/>
    <w:rsid w:val="00510858"/>
    <w:rsid w:val="005138E8"/>
    <w:rsid w:val="0051434C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CA"/>
    <w:rsid w:val="00534BE5"/>
    <w:rsid w:val="0053541F"/>
    <w:rsid w:val="00535773"/>
    <w:rsid w:val="00537FD8"/>
    <w:rsid w:val="0054311A"/>
    <w:rsid w:val="00543214"/>
    <w:rsid w:val="00543E6C"/>
    <w:rsid w:val="005448A5"/>
    <w:rsid w:val="0054772A"/>
    <w:rsid w:val="00550923"/>
    <w:rsid w:val="0055184F"/>
    <w:rsid w:val="00553BDA"/>
    <w:rsid w:val="0055584B"/>
    <w:rsid w:val="00560D89"/>
    <w:rsid w:val="00561E52"/>
    <w:rsid w:val="00562E2C"/>
    <w:rsid w:val="00563CD1"/>
    <w:rsid w:val="00565087"/>
    <w:rsid w:val="00566F3A"/>
    <w:rsid w:val="00570662"/>
    <w:rsid w:val="00570B7D"/>
    <w:rsid w:val="00572E14"/>
    <w:rsid w:val="00575FF5"/>
    <w:rsid w:val="00586B14"/>
    <w:rsid w:val="00593B63"/>
    <w:rsid w:val="00594444"/>
    <w:rsid w:val="00594F57"/>
    <w:rsid w:val="005973BE"/>
    <w:rsid w:val="005975EC"/>
    <w:rsid w:val="005A0CAB"/>
    <w:rsid w:val="005A0DD1"/>
    <w:rsid w:val="005A0F3C"/>
    <w:rsid w:val="005A43DB"/>
    <w:rsid w:val="005A5986"/>
    <w:rsid w:val="005A656C"/>
    <w:rsid w:val="005B1C0C"/>
    <w:rsid w:val="005C0B2D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5CCE"/>
    <w:rsid w:val="006073EA"/>
    <w:rsid w:val="00607E3C"/>
    <w:rsid w:val="006101B2"/>
    <w:rsid w:val="0061174F"/>
    <w:rsid w:val="00611976"/>
    <w:rsid w:val="00612770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25E66"/>
    <w:rsid w:val="0063543D"/>
    <w:rsid w:val="0063583B"/>
    <w:rsid w:val="00637D9E"/>
    <w:rsid w:val="00642B4C"/>
    <w:rsid w:val="0064310C"/>
    <w:rsid w:val="006435FD"/>
    <w:rsid w:val="0064389E"/>
    <w:rsid w:val="00644A76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1BC2"/>
    <w:rsid w:val="00676593"/>
    <w:rsid w:val="006774BC"/>
    <w:rsid w:val="006810ED"/>
    <w:rsid w:val="006820EC"/>
    <w:rsid w:val="00682A6B"/>
    <w:rsid w:val="006847A0"/>
    <w:rsid w:val="00685798"/>
    <w:rsid w:val="00695DAD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1AE9"/>
    <w:rsid w:val="006C228A"/>
    <w:rsid w:val="006C3A74"/>
    <w:rsid w:val="006C3D95"/>
    <w:rsid w:val="006C54EF"/>
    <w:rsid w:val="006D7B72"/>
    <w:rsid w:val="006E1833"/>
    <w:rsid w:val="006E5C86"/>
    <w:rsid w:val="006E7B39"/>
    <w:rsid w:val="006E7ECC"/>
    <w:rsid w:val="006F0C99"/>
    <w:rsid w:val="006F5F8C"/>
    <w:rsid w:val="00700CDD"/>
    <w:rsid w:val="0070556D"/>
    <w:rsid w:val="00706FEF"/>
    <w:rsid w:val="007114D4"/>
    <w:rsid w:val="00713C44"/>
    <w:rsid w:val="00714296"/>
    <w:rsid w:val="00714BC8"/>
    <w:rsid w:val="0071715B"/>
    <w:rsid w:val="0071737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0D26"/>
    <w:rsid w:val="00751EAE"/>
    <w:rsid w:val="00752198"/>
    <w:rsid w:val="00753881"/>
    <w:rsid w:val="007551EB"/>
    <w:rsid w:val="00755F93"/>
    <w:rsid w:val="00761BA1"/>
    <w:rsid w:val="007664BF"/>
    <w:rsid w:val="007668BD"/>
    <w:rsid w:val="00772FB5"/>
    <w:rsid w:val="00773E20"/>
    <w:rsid w:val="00774DA4"/>
    <w:rsid w:val="00780C5C"/>
    <w:rsid w:val="00781F0F"/>
    <w:rsid w:val="00782AB9"/>
    <w:rsid w:val="0078455A"/>
    <w:rsid w:val="007877F7"/>
    <w:rsid w:val="00796D43"/>
    <w:rsid w:val="007A2285"/>
    <w:rsid w:val="007A2F07"/>
    <w:rsid w:val="007A4209"/>
    <w:rsid w:val="007A43ED"/>
    <w:rsid w:val="007A59E4"/>
    <w:rsid w:val="007A71CD"/>
    <w:rsid w:val="007B22B1"/>
    <w:rsid w:val="007B2327"/>
    <w:rsid w:val="007B600E"/>
    <w:rsid w:val="007C4BF3"/>
    <w:rsid w:val="007D1025"/>
    <w:rsid w:val="007D5181"/>
    <w:rsid w:val="007E043F"/>
    <w:rsid w:val="007E1CEA"/>
    <w:rsid w:val="007E559C"/>
    <w:rsid w:val="007E5AE9"/>
    <w:rsid w:val="007F0F4A"/>
    <w:rsid w:val="007F217A"/>
    <w:rsid w:val="007F561D"/>
    <w:rsid w:val="007F6510"/>
    <w:rsid w:val="008000C9"/>
    <w:rsid w:val="008028A4"/>
    <w:rsid w:val="00803685"/>
    <w:rsid w:val="008100CC"/>
    <w:rsid w:val="00812C91"/>
    <w:rsid w:val="00813076"/>
    <w:rsid w:val="00814BC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5612"/>
    <w:rsid w:val="008768CA"/>
    <w:rsid w:val="00876B14"/>
    <w:rsid w:val="008779A7"/>
    <w:rsid w:val="00883E90"/>
    <w:rsid w:val="00886D52"/>
    <w:rsid w:val="0088750A"/>
    <w:rsid w:val="00887858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11BD"/>
    <w:rsid w:val="008C1779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579F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2509"/>
    <w:rsid w:val="009337CA"/>
    <w:rsid w:val="00933E12"/>
    <w:rsid w:val="00935DA5"/>
    <w:rsid w:val="00940B40"/>
    <w:rsid w:val="00942EC2"/>
    <w:rsid w:val="00945DDF"/>
    <w:rsid w:val="0094625B"/>
    <w:rsid w:val="0095039B"/>
    <w:rsid w:val="00952398"/>
    <w:rsid w:val="00952B1C"/>
    <w:rsid w:val="00952E04"/>
    <w:rsid w:val="00955390"/>
    <w:rsid w:val="0095553B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59D0"/>
    <w:rsid w:val="009A6CA3"/>
    <w:rsid w:val="009B0C71"/>
    <w:rsid w:val="009B1E17"/>
    <w:rsid w:val="009B373D"/>
    <w:rsid w:val="009C3E2B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E607C"/>
    <w:rsid w:val="009F0FC6"/>
    <w:rsid w:val="009F37B7"/>
    <w:rsid w:val="009F5E43"/>
    <w:rsid w:val="009F624A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1F0D"/>
    <w:rsid w:val="00A36A9B"/>
    <w:rsid w:val="00A40682"/>
    <w:rsid w:val="00A46291"/>
    <w:rsid w:val="00A46C3B"/>
    <w:rsid w:val="00A50FA9"/>
    <w:rsid w:val="00A536F4"/>
    <w:rsid w:val="00A53724"/>
    <w:rsid w:val="00A55A56"/>
    <w:rsid w:val="00A612AD"/>
    <w:rsid w:val="00A6152B"/>
    <w:rsid w:val="00A616DB"/>
    <w:rsid w:val="00A625A6"/>
    <w:rsid w:val="00A62CC4"/>
    <w:rsid w:val="00A64037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2BA1"/>
    <w:rsid w:val="00A942D0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C739D"/>
    <w:rsid w:val="00AD2345"/>
    <w:rsid w:val="00AD5F64"/>
    <w:rsid w:val="00AE01A9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30350"/>
    <w:rsid w:val="00B318E4"/>
    <w:rsid w:val="00B34268"/>
    <w:rsid w:val="00B345DF"/>
    <w:rsid w:val="00B35505"/>
    <w:rsid w:val="00B42A9D"/>
    <w:rsid w:val="00B4376F"/>
    <w:rsid w:val="00B437A0"/>
    <w:rsid w:val="00B50292"/>
    <w:rsid w:val="00B51CDC"/>
    <w:rsid w:val="00B53267"/>
    <w:rsid w:val="00B54F14"/>
    <w:rsid w:val="00B55EF8"/>
    <w:rsid w:val="00B56D2B"/>
    <w:rsid w:val="00B571DA"/>
    <w:rsid w:val="00B574A0"/>
    <w:rsid w:val="00B61F15"/>
    <w:rsid w:val="00B62EB2"/>
    <w:rsid w:val="00B6381B"/>
    <w:rsid w:val="00B63EC4"/>
    <w:rsid w:val="00B64D99"/>
    <w:rsid w:val="00B65EF0"/>
    <w:rsid w:val="00B67C06"/>
    <w:rsid w:val="00B70DAA"/>
    <w:rsid w:val="00B76FBB"/>
    <w:rsid w:val="00B82422"/>
    <w:rsid w:val="00B83260"/>
    <w:rsid w:val="00B85057"/>
    <w:rsid w:val="00B863E2"/>
    <w:rsid w:val="00B90A66"/>
    <w:rsid w:val="00B90C16"/>
    <w:rsid w:val="00B92787"/>
    <w:rsid w:val="00B93086"/>
    <w:rsid w:val="00B948F4"/>
    <w:rsid w:val="00B949DB"/>
    <w:rsid w:val="00B97D6A"/>
    <w:rsid w:val="00BA19ED"/>
    <w:rsid w:val="00BA1CC1"/>
    <w:rsid w:val="00BA300B"/>
    <w:rsid w:val="00BA4B8D"/>
    <w:rsid w:val="00BC0F7D"/>
    <w:rsid w:val="00BC2989"/>
    <w:rsid w:val="00BC4461"/>
    <w:rsid w:val="00BC6584"/>
    <w:rsid w:val="00BC6729"/>
    <w:rsid w:val="00BD0172"/>
    <w:rsid w:val="00BD0A99"/>
    <w:rsid w:val="00BD1BF6"/>
    <w:rsid w:val="00BD24FF"/>
    <w:rsid w:val="00BD34D3"/>
    <w:rsid w:val="00BD5628"/>
    <w:rsid w:val="00BE2532"/>
    <w:rsid w:val="00BE3255"/>
    <w:rsid w:val="00BE458E"/>
    <w:rsid w:val="00BE6983"/>
    <w:rsid w:val="00BF128E"/>
    <w:rsid w:val="00BF2712"/>
    <w:rsid w:val="00BF297D"/>
    <w:rsid w:val="00BF3FE4"/>
    <w:rsid w:val="00BF4C3B"/>
    <w:rsid w:val="00BF6A1B"/>
    <w:rsid w:val="00C01596"/>
    <w:rsid w:val="00C0382F"/>
    <w:rsid w:val="00C04CAA"/>
    <w:rsid w:val="00C05D8D"/>
    <w:rsid w:val="00C1199E"/>
    <w:rsid w:val="00C124A0"/>
    <w:rsid w:val="00C131E6"/>
    <w:rsid w:val="00C1496A"/>
    <w:rsid w:val="00C1778D"/>
    <w:rsid w:val="00C26949"/>
    <w:rsid w:val="00C270CA"/>
    <w:rsid w:val="00C3061E"/>
    <w:rsid w:val="00C30DBB"/>
    <w:rsid w:val="00C33079"/>
    <w:rsid w:val="00C3403D"/>
    <w:rsid w:val="00C34341"/>
    <w:rsid w:val="00C358C6"/>
    <w:rsid w:val="00C40EB1"/>
    <w:rsid w:val="00C41FEE"/>
    <w:rsid w:val="00C443F9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41B8"/>
    <w:rsid w:val="00C75E80"/>
    <w:rsid w:val="00C80C12"/>
    <w:rsid w:val="00C80F1D"/>
    <w:rsid w:val="00C87227"/>
    <w:rsid w:val="00C8762C"/>
    <w:rsid w:val="00C91CE2"/>
    <w:rsid w:val="00C93F40"/>
    <w:rsid w:val="00C94AAB"/>
    <w:rsid w:val="00C960D6"/>
    <w:rsid w:val="00C97B9B"/>
    <w:rsid w:val="00CA09E8"/>
    <w:rsid w:val="00CA22D6"/>
    <w:rsid w:val="00CA376A"/>
    <w:rsid w:val="00CA3A74"/>
    <w:rsid w:val="00CA3D0C"/>
    <w:rsid w:val="00CA5097"/>
    <w:rsid w:val="00CA722E"/>
    <w:rsid w:val="00CB05F4"/>
    <w:rsid w:val="00CB064F"/>
    <w:rsid w:val="00CB23E6"/>
    <w:rsid w:val="00CB3C28"/>
    <w:rsid w:val="00CC0364"/>
    <w:rsid w:val="00CC2401"/>
    <w:rsid w:val="00CC471A"/>
    <w:rsid w:val="00CC53DB"/>
    <w:rsid w:val="00CC5B97"/>
    <w:rsid w:val="00CC6588"/>
    <w:rsid w:val="00CC7B5E"/>
    <w:rsid w:val="00CD25A6"/>
    <w:rsid w:val="00CD4020"/>
    <w:rsid w:val="00CD604C"/>
    <w:rsid w:val="00CE2C14"/>
    <w:rsid w:val="00CE2F48"/>
    <w:rsid w:val="00CE6DD7"/>
    <w:rsid w:val="00CE7CEF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37DDD"/>
    <w:rsid w:val="00D434E6"/>
    <w:rsid w:val="00D463BE"/>
    <w:rsid w:val="00D463D6"/>
    <w:rsid w:val="00D46431"/>
    <w:rsid w:val="00D47881"/>
    <w:rsid w:val="00D56A52"/>
    <w:rsid w:val="00D57972"/>
    <w:rsid w:val="00D62664"/>
    <w:rsid w:val="00D6355A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91F66"/>
    <w:rsid w:val="00DA413D"/>
    <w:rsid w:val="00DA438A"/>
    <w:rsid w:val="00DA4CE7"/>
    <w:rsid w:val="00DA5A52"/>
    <w:rsid w:val="00DA776D"/>
    <w:rsid w:val="00DA7A03"/>
    <w:rsid w:val="00DB1818"/>
    <w:rsid w:val="00DB4052"/>
    <w:rsid w:val="00DB76B5"/>
    <w:rsid w:val="00DB79F7"/>
    <w:rsid w:val="00DC15FD"/>
    <w:rsid w:val="00DC309B"/>
    <w:rsid w:val="00DC4163"/>
    <w:rsid w:val="00DC4DA2"/>
    <w:rsid w:val="00DD4C17"/>
    <w:rsid w:val="00DD52B7"/>
    <w:rsid w:val="00DD6DC0"/>
    <w:rsid w:val="00DE109D"/>
    <w:rsid w:val="00DE2485"/>
    <w:rsid w:val="00DE26B1"/>
    <w:rsid w:val="00DE4140"/>
    <w:rsid w:val="00DF0098"/>
    <w:rsid w:val="00DF03E5"/>
    <w:rsid w:val="00DF09FA"/>
    <w:rsid w:val="00DF2B1F"/>
    <w:rsid w:val="00DF464B"/>
    <w:rsid w:val="00DF47EC"/>
    <w:rsid w:val="00DF51B9"/>
    <w:rsid w:val="00DF6189"/>
    <w:rsid w:val="00DF62CD"/>
    <w:rsid w:val="00E072F9"/>
    <w:rsid w:val="00E11018"/>
    <w:rsid w:val="00E114B7"/>
    <w:rsid w:val="00E1178B"/>
    <w:rsid w:val="00E1296F"/>
    <w:rsid w:val="00E16509"/>
    <w:rsid w:val="00E20C47"/>
    <w:rsid w:val="00E20E7B"/>
    <w:rsid w:val="00E223A7"/>
    <w:rsid w:val="00E22CCA"/>
    <w:rsid w:val="00E2413E"/>
    <w:rsid w:val="00E24610"/>
    <w:rsid w:val="00E25A89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29DD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56026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4FC"/>
    <w:rsid w:val="00E91B77"/>
    <w:rsid w:val="00E91E55"/>
    <w:rsid w:val="00E96D1A"/>
    <w:rsid w:val="00E96FA6"/>
    <w:rsid w:val="00EA0E2B"/>
    <w:rsid w:val="00EA4927"/>
    <w:rsid w:val="00EA5123"/>
    <w:rsid w:val="00EA78F0"/>
    <w:rsid w:val="00EB1E4E"/>
    <w:rsid w:val="00EB29D5"/>
    <w:rsid w:val="00EB6DF9"/>
    <w:rsid w:val="00EC0F17"/>
    <w:rsid w:val="00EC1283"/>
    <w:rsid w:val="00EC2636"/>
    <w:rsid w:val="00EC333A"/>
    <w:rsid w:val="00EC477A"/>
    <w:rsid w:val="00EC4847"/>
    <w:rsid w:val="00EC4A25"/>
    <w:rsid w:val="00EC4A97"/>
    <w:rsid w:val="00EC5547"/>
    <w:rsid w:val="00EC55DC"/>
    <w:rsid w:val="00ED21B2"/>
    <w:rsid w:val="00ED2C66"/>
    <w:rsid w:val="00ED2CD5"/>
    <w:rsid w:val="00ED3490"/>
    <w:rsid w:val="00ED46F8"/>
    <w:rsid w:val="00EE0853"/>
    <w:rsid w:val="00EE5AA7"/>
    <w:rsid w:val="00EE647A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567D"/>
    <w:rsid w:val="00F164A5"/>
    <w:rsid w:val="00F2012F"/>
    <w:rsid w:val="00F21311"/>
    <w:rsid w:val="00F22EC7"/>
    <w:rsid w:val="00F24070"/>
    <w:rsid w:val="00F247F9"/>
    <w:rsid w:val="00F273A7"/>
    <w:rsid w:val="00F301AE"/>
    <w:rsid w:val="00F325C8"/>
    <w:rsid w:val="00F33494"/>
    <w:rsid w:val="00F35AB6"/>
    <w:rsid w:val="00F363ED"/>
    <w:rsid w:val="00F405BF"/>
    <w:rsid w:val="00F47660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6BB"/>
    <w:rsid w:val="00F73306"/>
    <w:rsid w:val="00F742CE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14E7"/>
    <w:rsid w:val="00FA3547"/>
    <w:rsid w:val="00FA3C65"/>
    <w:rsid w:val="00FA5F53"/>
    <w:rsid w:val="00FB5750"/>
    <w:rsid w:val="00FC1192"/>
    <w:rsid w:val="00FC2297"/>
    <w:rsid w:val="00FC2361"/>
    <w:rsid w:val="00FC613B"/>
    <w:rsid w:val="00FC65A5"/>
    <w:rsid w:val="00FC7F4C"/>
    <w:rsid w:val="00FD65A9"/>
    <w:rsid w:val="00FD7F67"/>
    <w:rsid w:val="00FE1180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43B59"/>
  <w15:docId w15:val="{65FB1BFC-0953-7B4C-B12C-9152A64B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14E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9">
    <w:name w:val="List Paragraph"/>
    <w:basedOn w:val="a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aa">
    <w:name w:val="Normal (Web)"/>
    <w:basedOn w:val="a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2Char">
    <w:name w:val="标题 2 Char"/>
    <w:basedOn w:val="a0"/>
    <w:link w:val="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a0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b">
    <w:name w:val="Placeholder Text"/>
    <w:basedOn w:val="a0"/>
    <w:uiPriority w:val="99"/>
    <w:unhideWhenUsed/>
    <w:rsid w:val="00F33494"/>
    <w:rPr>
      <w:vanish/>
      <w:color w:val="AEB5BB"/>
    </w:rPr>
  </w:style>
  <w:style w:type="paragraph" w:styleId="ac">
    <w:name w:val="No Spacing"/>
    <w:basedOn w:val="a"/>
    <w:link w:val="Char0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c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ad">
    <w:name w:val="annotation reference"/>
    <w:basedOn w:val="a0"/>
    <w:rsid w:val="00066565"/>
    <w:rPr>
      <w:sz w:val="16"/>
      <w:szCs w:val="16"/>
    </w:rPr>
  </w:style>
  <w:style w:type="paragraph" w:styleId="ae">
    <w:name w:val="annotation text"/>
    <w:basedOn w:val="a"/>
    <w:link w:val="Char1"/>
    <w:rsid w:val="00066565"/>
  </w:style>
  <w:style w:type="character" w:customStyle="1" w:styleId="Char1">
    <w:name w:val="批注文字 Char"/>
    <w:basedOn w:val="a0"/>
    <w:link w:val="ae"/>
    <w:rsid w:val="00066565"/>
    <w:rPr>
      <w:lang w:eastAsia="en-US"/>
    </w:rPr>
  </w:style>
  <w:style w:type="paragraph" w:styleId="af">
    <w:name w:val="annotation subject"/>
    <w:basedOn w:val="ae"/>
    <w:next w:val="ae"/>
    <w:link w:val="Char2"/>
    <w:semiHidden/>
    <w:unhideWhenUsed/>
    <w:rsid w:val="00066565"/>
    <w:rPr>
      <w:b/>
      <w:bCs/>
    </w:rPr>
  </w:style>
  <w:style w:type="character" w:customStyle="1" w:styleId="Char2">
    <w:name w:val="批注主题 Char"/>
    <w:basedOn w:val="Char1"/>
    <w:link w:val="af"/>
    <w:semiHidden/>
    <w:rsid w:val="00066565"/>
    <w:rPr>
      <w:b/>
      <w:bCs/>
      <w:lang w:eastAsia="en-US"/>
    </w:rPr>
  </w:style>
  <w:style w:type="character" w:customStyle="1" w:styleId="EQChar">
    <w:name w:val="EQ Char"/>
    <w:link w:val="EQ"/>
    <w:qFormat/>
    <w:rsid w:val="003519D0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1319C-FADB-4AF8-B0A4-AA988710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3481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ZTE-Ma Zhifeng</cp:lastModifiedBy>
  <cp:revision>14</cp:revision>
  <cp:lastPrinted>2019-02-25T14:05:00Z</cp:lastPrinted>
  <dcterms:created xsi:type="dcterms:W3CDTF">2024-04-18T10:10:00Z</dcterms:created>
  <dcterms:modified xsi:type="dcterms:W3CDTF">2024-04-19T01:08:00Z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